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F0">
        <w:rPr>
          <w:rFonts w:ascii="Arial" w:hAnsi="Arial" w:cs="Arial"/>
          <w:b/>
          <w:sz w:val="24"/>
          <w:szCs w:val="24"/>
        </w:rPr>
        <w:t>UNIVERSIDADE FEDERAL DE VIÇOSA</w:t>
      </w: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F0">
        <w:rPr>
          <w:rFonts w:ascii="Arial" w:hAnsi="Arial" w:cs="Arial"/>
          <w:b/>
          <w:sz w:val="24"/>
          <w:szCs w:val="24"/>
        </w:rPr>
        <w:t>VITOR CARVALHO RIBEIRO DE ARAÚJO</w:t>
      </w: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F0">
        <w:rPr>
          <w:rFonts w:ascii="Arial" w:hAnsi="Arial" w:cs="Arial"/>
          <w:b/>
          <w:sz w:val="24"/>
          <w:szCs w:val="24"/>
        </w:rPr>
        <w:t>EFEITO PROTETOR EM PLANTAS DE EUCALIPTO TRATADAS COM GLYPHOSATE EM MISTURA COM FERTIACTYL SWEET E BORO</w:t>
      </w: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VIÇOSA</w:t>
      </w:r>
    </w:p>
    <w:p w:rsid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F0">
        <w:rPr>
          <w:rFonts w:ascii="Arial" w:hAnsi="Arial" w:cs="Arial"/>
          <w:b/>
          <w:sz w:val="24"/>
          <w:szCs w:val="24"/>
        </w:rPr>
        <w:t>MINAS GERAIS</w:t>
      </w:r>
      <w:r>
        <w:rPr>
          <w:rFonts w:ascii="Arial" w:hAnsi="Arial" w:cs="Arial"/>
          <w:b/>
          <w:sz w:val="24"/>
          <w:szCs w:val="24"/>
        </w:rPr>
        <w:t xml:space="preserve"> – BRASIL</w:t>
      </w:r>
    </w:p>
    <w:p w:rsidR="000A37F0" w:rsidRPr="000A37F0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0A37F0" w:rsidRDefault="000A37F0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37F0" w:rsidRPr="00F54E38" w:rsidRDefault="00D0774D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E38">
        <w:rPr>
          <w:rFonts w:ascii="Arial" w:hAnsi="Arial" w:cs="Arial"/>
          <w:b/>
          <w:sz w:val="24"/>
          <w:szCs w:val="24"/>
        </w:rPr>
        <w:lastRenderedPageBreak/>
        <w:t>VITOR CARVALHO RIBEIRO DE ARAÚJO</w:t>
      </w: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774D" w:rsidRPr="00F54E38" w:rsidRDefault="00D0774D" w:rsidP="00D07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E38">
        <w:rPr>
          <w:rFonts w:ascii="Arial" w:hAnsi="Arial" w:cs="Arial"/>
          <w:b/>
          <w:sz w:val="24"/>
          <w:szCs w:val="24"/>
        </w:rPr>
        <w:t>EFEITO PROTETOR EM PLANTAS DE EUCALIPTO TRATADAS COM GLYPHOSATE EM MISTURA COM FERTIACTYL SWEET E BORO</w:t>
      </w: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F0" w:rsidRPr="00F54E38" w:rsidRDefault="000A37F0" w:rsidP="000A3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7F0" w:rsidRDefault="000A37F0" w:rsidP="000A37F0">
      <w:pPr>
        <w:spacing w:after="0" w:line="360" w:lineRule="auto"/>
        <w:ind w:left="4252"/>
        <w:jc w:val="both"/>
        <w:rPr>
          <w:rFonts w:ascii="Arial" w:hAnsi="Arial" w:cs="Arial"/>
          <w:b/>
          <w:sz w:val="20"/>
          <w:szCs w:val="20"/>
        </w:rPr>
      </w:pPr>
      <w:r w:rsidRPr="00F54E38">
        <w:rPr>
          <w:rFonts w:ascii="Arial" w:hAnsi="Arial" w:cs="Arial"/>
          <w:b/>
          <w:sz w:val="20"/>
          <w:szCs w:val="20"/>
        </w:rPr>
        <w:t>Trabalho de conclusão de curso apresentado à Universidade Federal de Viçosa como parte das exigências para a obtenção do título de Engenheiro Agrônomo. Modalidade: trabalho científico.</w:t>
      </w:r>
    </w:p>
    <w:p w:rsidR="00423BE1" w:rsidRPr="00F54E38" w:rsidRDefault="00423BE1" w:rsidP="000A37F0">
      <w:pPr>
        <w:spacing w:after="0" w:line="360" w:lineRule="auto"/>
        <w:ind w:left="4252"/>
        <w:jc w:val="both"/>
        <w:rPr>
          <w:rFonts w:ascii="Arial" w:hAnsi="Arial" w:cs="Arial"/>
          <w:b/>
          <w:sz w:val="20"/>
          <w:szCs w:val="20"/>
        </w:rPr>
      </w:pPr>
    </w:p>
    <w:p w:rsidR="000A37F0" w:rsidRPr="00F54E38" w:rsidRDefault="000A37F0" w:rsidP="000A37F0">
      <w:pPr>
        <w:spacing w:after="0" w:line="360" w:lineRule="auto"/>
        <w:ind w:left="4252"/>
        <w:jc w:val="both"/>
        <w:rPr>
          <w:rFonts w:ascii="Arial" w:hAnsi="Arial" w:cs="Arial"/>
          <w:b/>
          <w:sz w:val="20"/>
          <w:szCs w:val="20"/>
        </w:rPr>
      </w:pPr>
      <w:r w:rsidRPr="00F54E38">
        <w:rPr>
          <w:rFonts w:ascii="Arial" w:hAnsi="Arial" w:cs="Arial"/>
          <w:b/>
          <w:sz w:val="20"/>
          <w:szCs w:val="20"/>
        </w:rPr>
        <w:t xml:space="preserve">Orientador: </w:t>
      </w:r>
      <w:r w:rsidR="00D0774D" w:rsidRPr="00F54E38">
        <w:rPr>
          <w:rFonts w:ascii="Arial" w:hAnsi="Arial" w:cs="Arial"/>
          <w:b/>
          <w:sz w:val="20"/>
          <w:szCs w:val="20"/>
        </w:rPr>
        <w:t>Lino Roberto Ferreira</w:t>
      </w:r>
    </w:p>
    <w:p w:rsidR="000A37F0" w:rsidRPr="00F54E38" w:rsidRDefault="000A37F0" w:rsidP="000A37F0">
      <w:pPr>
        <w:tabs>
          <w:tab w:val="left" w:pos="6096"/>
        </w:tabs>
        <w:spacing w:after="0" w:line="360" w:lineRule="auto"/>
        <w:ind w:left="425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54E38">
        <w:rPr>
          <w:rFonts w:ascii="Arial" w:hAnsi="Arial" w:cs="Arial"/>
          <w:b/>
          <w:sz w:val="20"/>
          <w:szCs w:val="20"/>
        </w:rPr>
        <w:t>Coorientadores</w:t>
      </w:r>
      <w:proofErr w:type="spellEnd"/>
      <w:r w:rsidRPr="00F54E38">
        <w:rPr>
          <w:rFonts w:ascii="Arial" w:hAnsi="Arial" w:cs="Arial"/>
          <w:b/>
          <w:sz w:val="20"/>
          <w:szCs w:val="20"/>
        </w:rPr>
        <w:t>:</w:t>
      </w:r>
      <w:r w:rsidRPr="00F54E38">
        <w:rPr>
          <w:rFonts w:ascii="Arial" w:hAnsi="Arial" w:cs="Arial"/>
          <w:b/>
          <w:sz w:val="20"/>
          <w:szCs w:val="20"/>
        </w:rPr>
        <w:tab/>
      </w:r>
      <w:r w:rsidR="00F54E38" w:rsidRPr="00F54E38">
        <w:rPr>
          <w:rFonts w:ascii="Arial" w:hAnsi="Arial" w:cs="Arial"/>
          <w:b/>
          <w:sz w:val="20"/>
          <w:szCs w:val="20"/>
        </w:rPr>
        <w:t>Rodrigo Cabral Adriano</w:t>
      </w:r>
    </w:p>
    <w:p w:rsidR="000A37F0" w:rsidRPr="00F54E38" w:rsidRDefault="0098528A" w:rsidP="00B13035">
      <w:pPr>
        <w:tabs>
          <w:tab w:val="left" w:pos="6096"/>
        </w:tabs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54E38" w:rsidRPr="00F54E38">
        <w:rPr>
          <w:rFonts w:ascii="Arial" w:hAnsi="Arial" w:cs="Arial"/>
          <w:b/>
          <w:sz w:val="20"/>
          <w:szCs w:val="20"/>
        </w:rPr>
        <w:t xml:space="preserve">Jefferson Luiz Marciano </w:t>
      </w:r>
      <w:r w:rsidR="00650470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130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F54E38" w:rsidRPr="00B13035">
        <w:rPr>
          <w:rFonts w:ascii="Arial" w:hAnsi="Arial" w:cs="Arial"/>
          <w:b/>
          <w:color w:val="FFFFFF" w:themeColor="background1"/>
          <w:sz w:val="20"/>
          <w:szCs w:val="20"/>
        </w:rPr>
        <w:t xml:space="preserve">do </w:t>
      </w:r>
      <w:r w:rsidR="00B13035" w:rsidRPr="00B13035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</w:t>
      </w:r>
      <w:proofErr w:type="spellStart"/>
      <w:r w:rsidR="00B13035">
        <w:rPr>
          <w:rFonts w:ascii="Arial" w:hAnsi="Arial" w:cs="Arial"/>
          <w:b/>
          <w:sz w:val="20"/>
          <w:szCs w:val="20"/>
        </w:rPr>
        <w:t>do</w:t>
      </w:r>
      <w:proofErr w:type="spellEnd"/>
      <w:proofErr w:type="gramEnd"/>
      <w:r w:rsidR="00B13035">
        <w:rPr>
          <w:rFonts w:ascii="Arial" w:hAnsi="Arial" w:cs="Arial"/>
          <w:b/>
          <w:sz w:val="20"/>
          <w:szCs w:val="20"/>
        </w:rPr>
        <w:t xml:space="preserve"> </w:t>
      </w:r>
      <w:r w:rsidR="00F54E38" w:rsidRPr="00F54E38">
        <w:rPr>
          <w:rFonts w:ascii="Arial" w:hAnsi="Arial" w:cs="Arial"/>
          <w:b/>
          <w:sz w:val="20"/>
          <w:szCs w:val="20"/>
        </w:rPr>
        <w:t>Nascimento</w:t>
      </w:r>
    </w:p>
    <w:p w:rsidR="000A37F0" w:rsidRPr="009C5A9C" w:rsidRDefault="000A37F0" w:rsidP="000A3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F0" w:rsidRPr="009C5A9C" w:rsidRDefault="000A37F0" w:rsidP="000A3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74D" w:rsidRDefault="00D0774D" w:rsidP="00D07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VIÇOSA</w:t>
      </w:r>
    </w:p>
    <w:p w:rsidR="00D0774D" w:rsidRDefault="00D0774D" w:rsidP="00D07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F0">
        <w:rPr>
          <w:rFonts w:ascii="Arial" w:hAnsi="Arial" w:cs="Arial"/>
          <w:b/>
          <w:sz w:val="24"/>
          <w:szCs w:val="24"/>
        </w:rPr>
        <w:t>MINAS GERAIS</w:t>
      </w:r>
      <w:r>
        <w:rPr>
          <w:rFonts w:ascii="Arial" w:hAnsi="Arial" w:cs="Arial"/>
          <w:b/>
          <w:sz w:val="24"/>
          <w:szCs w:val="24"/>
        </w:rPr>
        <w:t xml:space="preserve"> – BRASIL</w:t>
      </w:r>
    </w:p>
    <w:p w:rsidR="00D0774D" w:rsidRPr="000A37F0" w:rsidRDefault="00D0774D" w:rsidP="00D07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0A37F0" w:rsidRDefault="000A37F0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VITOR CARVALHO RIBEIRO DE ARAÚJO</w:t>
      </w: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E38">
        <w:rPr>
          <w:rFonts w:ascii="Arial" w:hAnsi="Arial" w:cs="Arial"/>
          <w:b/>
          <w:sz w:val="24"/>
          <w:szCs w:val="24"/>
        </w:rPr>
        <w:t>EFEITO PROTETOR EM PLANTAS DE EUCALIPTO TRATADAS COM GLYPHOSATE EM MISTURA COM FERTIACTYL SWEET E BORO</w:t>
      </w: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ind w:left="4252"/>
        <w:jc w:val="both"/>
        <w:rPr>
          <w:rFonts w:ascii="Arial" w:hAnsi="Arial" w:cs="Arial"/>
          <w:b/>
        </w:rPr>
      </w:pPr>
      <w:r w:rsidRPr="00F54E38">
        <w:rPr>
          <w:rFonts w:ascii="Arial" w:hAnsi="Arial" w:cs="Arial"/>
          <w:b/>
        </w:rPr>
        <w:t>Trabalho de conclusão de curso apresentado à Universidade Federal de Viçosa como parte das exigências para a obtenção do título de Engenheiro Agrônomo. Modalidade: trabalho científico.</w:t>
      </w:r>
    </w:p>
    <w:p w:rsidR="00F54E38" w:rsidRPr="00F54E38" w:rsidRDefault="00F54E38" w:rsidP="00F54E38">
      <w:pPr>
        <w:spacing w:after="0" w:line="360" w:lineRule="auto"/>
        <w:ind w:left="4253"/>
        <w:jc w:val="both"/>
        <w:rPr>
          <w:rFonts w:ascii="Arial" w:hAnsi="Arial" w:cs="Arial"/>
          <w:b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E38">
        <w:rPr>
          <w:rFonts w:ascii="Arial" w:hAnsi="Arial" w:cs="Arial"/>
          <w:sz w:val="24"/>
          <w:szCs w:val="24"/>
        </w:rPr>
        <w:t>APROVADO: 24 de Maio de 2017.</w:t>
      </w: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E38" w:rsidRPr="00F54E38" w:rsidRDefault="00F54E38" w:rsidP="00F54E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82"/>
      </w:tblGrid>
      <w:tr w:rsidR="00F54E38" w:rsidRPr="00F54E38" w:rsidTr="00A91D7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E38" w:rsidRPr="00F54E38" w:rsidRDefault="00F54E38" w:rsidP="00A91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38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C47327">
              <w:rPr>
                <w:rFonts w:ascii="Arial" w:hAnsi="Arial" w:cs="Arial"/>
                <w:sz w:val="24"/>
                <w:szCs w:val="24"/>
              </w:rPr>
              <w:t>Lino Roberto Ferreira</w:t>
            </w:r>
          </w:p>
          <w:p w:rsidR="00F54E38" w:rsidRPr="00F54E38" w:rsidRDefault="00F54E38" w:rsidP="00A91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38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F54E38" w:rsidRPr="00F54E38" w:rsidRDefault="00F54E38" w:rsidP="00A91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38">
              <w:rPr>
                <w:rFonts w:ascii="Arial" w:hAnsi="Arial" w:cs="Arial"/>
                <w:sz w:val="24"/>
                <w:szCs w:val="24"/>
              </w:rPr>
              <w:t>(UFV)</w:t>
            </w:r>
          </w:p>
        </w:tc>
      </w:tr>
    </w:tbl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Pr="009C5A9C" w:rsidRDefault="0013772B" w:rsidP="0013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B" w:rsidRDefault="0013772B" w:rsidP="001377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minha avó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Geny</w:t>
      </w:r>
      <w:proofErr w:type="spellEnd"/>
      <w:r w:rsidR="00626B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72B" w:rsidRDefault="0013772B" w:rsidP="001377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30">
        <w:rPr>
          <w:rFonts w:ascii="Times New Roman" w:hAnsi="Times New Roman" w:cs="Times New Roman"/>
          <w:b/>
          <w:sz w:val="24"/>
          <w:szCs w:val="24"/>
        </w:rPr>
        <w:t>meus pais</w:t>
      </w:r>
      <w:r>
        <w:rPr>
          <w:rFonts w:ascii="Times New Roman" w:hAnsi="Times New Roman" w:cs="Times New Roman"/>
          <w:b/>
          <w:sz w:val="24"/>
          <w:szCs w:val="24"/>
        </w:rPr>
        <w:t xml:space="preserve"> Joaquim</w:t>
      </w:r>
      <w:r w:rsidR="00626B3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626B30">
        <w:rPr>
          <w:rFonts w:ascii="Times New Roman" w:hAnsi="Times New Roman" w:cs="Times New Roman"/>
          <w:b/>
          <w:sz w:val="24"/>
          <w:szCs w:val="24"/>
        </w:rPr>
        <w:t>Evânia</w:t>
      </w:r>
      <w:proofErr w:type="spellEnd"/>
    </w:p>
    <w:p w:rsidR="0013772B" w:rsidRDefault="0013772B" w:rsidP="001377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 meu irmão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Walisson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3772B" w:rsidRDefault="0013772B" w:rsidP="001377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B30" w:rsidRPr="009C5A9C" w:rsidRDefault="00626B30" w:rsidP="0013772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B30">
        <w:rPr>
          <w:rFonts w:ascii="Times New Roman" w:hAnsi="Times New Roman" w:cs="Times New Roman"/>
          <w:b/>
          <w:i/>
          <w:sz w:val="24"/>
          <w:szCs w:val="24"/>
        </w:rPr>
        <w:t>Dedico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E89" w:rsidRPr="001E65C4" w:rsidRDefault="00F20E89" w:rsidP="00F20E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65C4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F20E89" w:rsidRPr="001E65C4" w:rsidRDefault="00F20E89" w:rsidP="00F20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0E89" w:rsidRPr="001E65C4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C4">
        <w:rPr>
          <w:rFonts w:ascii="Arial" w:hAnsi="Arial" w:cs="Arial"/>
          <w:sz w:val="24"/>
          <w:szCs w:val="24"/>
        </w:rPr>
        <w:t xml:space="preserve">À minha avó </w:t>
      </w:r>
      <w:proofErr w:type="spellStart"/>
      <w:r w:rsidR="004C5571">
        <w:rPr>
          <w:rFonts w:ascii="Arial" w:hAnsi="Arial" w:cs="Arial"/>
          <w:sz w:val="24"/>
          <w:szCs w:val="24"/>
        </w:rPr>
        <w:t>Geny</w:t>
      </w:r>
      <w:proofErr w:type="spellEnd"/>
      <w:r w:rsidR="004C5571">
        <w:rPr>
          <w:rFonts w:ascii="Arial" w:hAnsi="Arial" w:cs="Arial"/>
          <w:sz w:val="24"/>
          <w:szCs w:val="24"/>
        </w:rPr>
        <w:t xml:space="preserve"> Moura de Carvalho Santos, pelo amor e sabedoria.</w:t>
      </w:r>
      <w:r w:rsidRPr="001E65C4">
        <w:rPr>
          <w:rFonts w:ascii="Arial" w:hAnsi="Arial" w:cs="Arial"/>
          <w:sz w:val="24"/>
          <w:szCs w:val="24"/>
        </w:rPr>
        <w:t xml:space="preserve"> </w:t>
      </w:r>
    </w:p>
    <w:p w:rsidR="00F20E89" w:rsidRPr="001E65C4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C4">
        <w:rPr>
          <w:rFonts w:ascii="Arial" w:hAnsi="Arial" w:cs="Arial"/>
          <w:sz w:val="24"/>
          <w:szCs w:val="24"/>
        </w:rPr>
        <w:t xml:space="preserve">Aos meus pais Joaquim e </w:t>
      </w:r>
      <w:proofErr w:type="spellStart"/>
      <w:r w:rsidRPr="001E65C4">
        <w:rPr>
          <w:rFonts w:ascii="Arial" w:hAnsi="Arial" w:cs="Arial"/>
          <w:sz w:val="24"/>
          <w:szCs w:val="24"/>
        </w:rPr>
        <w:t>Evânia</w:t>
      </w:r>
      <w:proofErr w:type="spellEnd"/>
      <w:r w:rsidRPr="001E65C4">
        <w:rPr>
          <w:rFonts w:ascii="Arial" w:hAnsi="Arial" w:cs="Arial"/>
          <w:sz w:val="24"/>
          <w:szCs w:val="24"/>
        </w:rPr>
        <w:t xml:space="preserve">, pelo amor e incentivo. </w:t>
      </w:r>
    </w:p>
    <w:p w:rsidR="00F20E89" w:rsidRPr="001E65C4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5C4">
        <w:rPr>
          <w:rFonts w:ascii="Arial" w:hAnsi="Arial" w:cs="Arial"/>
          <w:sz w:val="24"/>
          <w:szCs w:val="24"/>
        </w:rPr>
        <w:t xml:space="preserve">Ao meu irmão </w:t>
      </w:r>
      <w:proofErr w:type="spellStart"/>
      <w:r w:rsidRPr="001E65C4">
        <w:rPr>
          <w:rFonts w:ascii="Arial" w:hAnsi="Arial" w:cs="Arial"/>
          <w:sz w:val="24"/>
          <w:szCs w:val="24"/>
        </w:rPr>
        <w:t>Walisson</w:t>
      </w:r>
      <w:proofErr w:type="spellEnd"/>
      <w:r w:rsidRPr="001E65C4">
        <w:rPr>
          <w:rFonts w:ascii="Arial" w:hAnsi="Arial" w:cs="Arial"/>
          <w:sz w:val="24"/>
          <w:szCs w:val="24"/>
        </w:rPr>
        <w:t>, pela amizade e apoio.</w:t>
      </w:r>
    </w:p>
    <w:p w:rsidR="00F20E89" w:rsidRPr="000E3940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>Ao meu orientador Lino Roberto Ferreira, pela orientação e confiança.</w:t>
      </w:r>
    </w:p>
    <w:p w:rsidR="00F20E89" w:rsidRPr="000E3940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 xml:space="preserve">Aos meus </w:t>
      </w:r>
      <w:r w:rsidR="00BA22B6">
        <w:rPr>
          <w:rFonts w:ascii="Arial" w:hAnsi="Arial" w:cs="Arial"/>
          <w:sz w:val="24"/>
          <w:szCs w:val="24"/>
        </w:rPr>
        <w:t>amigos</w:t>
      </w:r>
      <w:r w:rsidRPr="000E394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E3940">
        <w:rPr>
          <w:rFonts w:ascii="Arial" w:hAnsi="Arial" w:cs="Arial"/>
          <w:sz w:val="24"/>
          <w:szCs w:val="24"/>
        </w:rPr>
        <w:t>coorientadores</w:t>
      </w:r>
      <w:proofErr w:type="spellEnd"/>
      <w:r w:rsidRPr="000E3940">
        <w:rPr>
          <w:rFonts w:ascii="Arial" w:hAnsi="Arial" w:cs="Arial"/>
          <w:sz w:val="24"/>
          <w:szCs w:val="24"/>
        </w:rPr>
        <w:t xml:space="preserve"> Rodrigo e Jefferson, pela amizade e apoio.</w:t>
      </w:r>
    </w:p>
    <w:p w:rsidR="00F20E89" w:rsidRPr="000E3940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 xml:space="preserve">Ao professor Paulo Roberto </w:t>
      </w:r>
      <w:proofErr w:type="spellStart"/>
      <w:r w:rsidRPr="000E3940">
        <w:rPr>
          <w:rFonts w:ascii="Arial" w:hAnsi="Arial" w:cs="Arial"/>
          <w:sz w:val="24"/>
          <w:szCs w:val="24"/>
        </w:rPr>
        <w:t>Cecon</w:t>
      </w:r>
      <w:proofErr w:type="spellEnd"/>
      <w:r w:rsidRPr="000E3940">
        <w:rPr>
          <w:rFonts w:ascii="Arial" w:hAnsi="Arial" w:cs="Arial"/>
          <w:sz w:val="24"/>
          <w:szCs w:val="24"/>
        </w:rPr>
        <w:t>, pelas essenciais sugestões.</w:t>
      </w:r>
    </w:p>
    <w:p w:rsidR="00F20E89" w:rsidRPr="000E3940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 xml:space="preserve">Ao Professor Marcelo Coutinho Picanço, pelas oportunidades, desenvolvimento pessoal e profissional. </w:t>
      </w:r>
    </w:p>
    <w:p w:rsidR="00F20E89" w:rsidRPr="000E3940" w:rsidRDefault="00F20E89" w:rsidP="007034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 xml:space="preserve">À Universidade Federal de Viçosa, </w:t>
      </w:r>
      <w:r w:rsidR="00452BB6">
        <w:rPr>
          <w:rFonts w:ascii="Arial" w:hAnsi="Arial" w:cs="Arial"/>
          <w:sz w:val="24"/>
          <w:szCs w:val="24"/>
        </w:rPr>
        <w:t>por ter me proporcionado conhecimento, sabedoria e grandes amigos.</w:t>
      </w:r>
    </w:p>
    <w:p w:rsidR="0013772B" w:rsidRPr="009C5A9C" w:rsidRDefault="00F20E89" w:rsidP="00703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940">
        <w:rPr>
          <w:rFonts w:ascii="Arial" w:hAnsi="Arial" w:cs="Arial"/>
          <w:sz w:val="24"/>
          <w:szCs w:val="24"/>
        </w:rPr>
        <w:t>A todos que mesmo indiretamente contribuíram para a realização deste trabalho.</w:t>
      </w: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35" w:rsidRDefault="00B13035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E89" w:rsidRDefault="00F20E89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6FE" w:rsidRDefault="004C36FE" w:rsidP="004C36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4E38">
        <w:rPr>
          <w:rFonts w:ascii="Arial" w:hAnsi="Arial" w:cs="Arial"/>
          <w:b/>
          <w:sz w:val="24"/>
          <w:szCs w:val="24"/>
        </w:rPr>
        <w:lastRenderedPageBreak/>
        <w:t>EFEITO PROTETOR EM PLANTAS DE EUCALIPTO TRATADAS COM GLYPHOSATE EM MISTURA COM FERTIACTYL SWEET E BORO</w:t>
      </w:r>
    </w:p>
    <w:p w:rsidR="004C36FE" w:rsidRDefault="00B07C9B" w:rsidP="004C36FE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AB286C" w:rsidRPr="004C5571" w:rsidRDefault="0094565C" w:rsidP="004C55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557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Pr="004C5571">
        <w:rPr>
          <w:rFonts w:ascii="Arial" w:hAnsi="Arial" w:cs="Arial"/>
          <w:sz w:val="24"/>
          <w:szCs w:val="24"/>
        </w:rPr>
        <w:t xml:space="preserve"> é o principal herbicida utilizado no manejo de plantas daninhas na cultura do eucalipto. No entanto, frequentemente ocorre deriva da calda aplicada e intoxicação dessa cultura. Assim, o uso de </w:t>
      </w:r>
      <w:r w:rsidR="00B13035">
        <w:rPr>
          <w:rFonts w:ascii="Arial" w:hAnsi="Arial" w:cs="Arial"/>
          <w:sz w:val="24"/>
          <w:szCs w:val="24"/>
        </w:rPr>
        <w:t>protetores</w:t>
      </w:r>
      <w:r w:rsidR="000F2598" w:rsidRPr="004C5571">
        <w:rPr>
          <w:rFonts w:ascii="Arial" w:hAnsi="Arial" w:cs="Arial"/>
          <w:sz w:val="24"/>
          <w:szCs w:val="24"/>
        </w:rPr>
        <w:t xml:space="preserve"> é uma importante estratégia para prevenir esse problema. Um produto com potencial eficiência nesse processo é o </w:t>
      </w:r>
      <w:proofErr w:type="spellStart"/>
      <w:r w:rsidR="000F2598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0F2598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598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0F2598" w:rsidRPr="004C5571">
        <w:rPr>
          <w:rFonts w:ascii="Arial" w:hAnsi="Arial" w:cs="Arial"/>
          <w:sz w:val="24"/>
          <w:szCs w:val="24"/>
        </w:rPr>
        <w:t>. Trata-se de um fertilizante foliar composto</w:t>
      </w:r>
      <w:r w:rsidRPr="004C5571">
        <w:rPr>
          <w:rFonts w:ascii="Arial" w:hAnsi="Arial" w:cs="Arial"/>
          <w:sz w:val="24"/>
          <w:szCs w:val="24"/>
        </w:rPr>
        <w:t xml:space="preserve"> </w:t>
      </w:r>
      <w:r w:rsidR="000F2598" w:rsidRPr="004C5571">
        <w:rPr>
          <w:rFonts w:ascii="Arial" w:hAnsi="Arial" w:cs="Arial"/>
          <w:color w:val="000000" w:themeColor="text1"/>
          <w:sz w:val="24"/>
          <w:szCs w:val="24"/>
        </w:rPr>
        <w:t xml:space="preserve">por aminoácidos e minerais, no entanto é ausente de boro. O boro é um nutriente de extrema importância para o eucalipto e sua deficiência causa a morte de ponteiro. Diante disso, o objetivo deste trabalho foi </w:t>
      </w:r>
      <w:r w:rsidR="000F2598" w:rsidRPr="004C5571">
        <w:rPr>
          <w:rFonts w:ascii="Arial" w:hAnsi="Arial" w:cs="Arial"/>
          <w:sz w:val="24"/>
          <w:szCs w:val="24"/>
        </w:rPr>
        <w:t xml:space="preserve">determinar </w:t>
      </w:r>
      <w:r w:rsidR="001A5857" w:rsidRPr="004C5571">
        <w:rPr>
          <w:rFonts w:ascii="Arial" w:hAnsi="Arial" w:cs="Arial"/>
          <w:sz w:val="24"/>
          <w:szCs w:val="24"/>
        </w:rPr>
        <w:t>o</w:t>
      </w:r>
      <w:r w:rsidR="000F2598" w:rsidRPr="004C5571">
        <w:rPr>
          <w:rFonts w:ascii="Arial" w:hAnsi="Arial" w:cs="Arial"/>
          <w:sz w:val="24"/>
          <w:szCs w:val="24"/>
        </w:rPr>
        <w:t xml:space="preserve"> efeito d</w:t>
      </w:r>
      <w:r w:rsidR="001A5857" w:rsidRPr="004C5571">
        <w:rPr>
          <w:rFonts w:ascii="Arial" w:hAnsi="Arial" w:cs="Arial"/>
          <w:sz w:val="24"/>
          <w:szCs w:val="24"/>
        </w:rPr>
        <w:t>e</w:t>
      </w:r>
      <w:r w:rsidR="000F2598" w:rsidRPr="004C5571">
        <w:rPr>
          <w:rFonts w:ascii="Arial" w:hAnsi="Arial" w:cs="Arial"/>
          <w:sz w:val="24"/>
          <w:szCs w:val="24"/>
        </w:rPr>
        <w:t xml:space="preserve"> boro associado ao </w:t>
      </w:r>
      <w:proofErr w:type="spellStart"/>
      <w:r w:rsidR="000F2598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0F2598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598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0F2598" w:rsidRPr="004C5571">
        <w:rPr>
          <w:rFonts w:ascii="Arial" w:hAnsi="Arial" w:cs="Arial"/>
          <w:sz w:val="24"/>
          <w:szCs w:val="24"/>
        </w:rPr>
        <w:t xml:space="preserve"> na redução da toxicidade de </w:t>
      </w:r>
      <w:proofErr w:type="spellStart"/>
      <w:r w:rsidR="000F2598"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="000F2598" w:rsidRPr="004C5571">
        <w:rPr>
          <w:rFonts w:ascii="Arial" w:hAnsi="Arial" w:cs="Arial"/>
          <w:sz w:val="24"/>
          <w:szCs w:val="24"/>
        </w:rPr>
        <w:t xml:space="preserve"> em plantas de eucalipto.</w:t>
      </w:r>
      <w:r w:rsidR="0045704C" w:rsidRPr="004C5571">
        <w:rPr>
          <w:rFonts w:ascii="Arial" w:hAnsi="Arial" w:cs="Arial"/>
          <w:sz w:val="24"/>
          <w:szCs w:val="24"/>
        </w:rPr>
        <w:t xml:space="preserve"> O trabalho foi conduzido em delineamento inteiramente </w:t>
      </w:r>
      <w:proofErr w:type="spellStart"/>
      <w:r w:rsidR="0045704C" w:rsidRPr="004C5571">
        <w:rPr>
          <w:rFonts w:ascii="Arial" w:hAnsi="Arial" w:cs="Arial"/>
          <w:sz w:val="24"/>
          <w:szCs w:val="24"/>
        </w:rPr>
        <w:t>casualizado</w:t>
      </w:r>
      <w:proofErr w:type="spellEnd"/>
      <w:r w:rsidR="0045704C" w:rsidRPr="004C5571">
        <w:rPr>
          <w:rFonts w:ascii="Arial" w:hAnsi="Arial" w:cs="Arial"/>
          <w:sz w:val="24"/>
          <w:szCs w:val="24"/>
        </w:rPr>
        <w:t xml:space="preserve"> com três repetições e esquema em parcelas subdivididas 3x2x2, sendo os fatores concentrações de </w:t>
      </w:r>
      <w:proofErr w:type="spellStart"/>
      <w:r w:rsidR="0045704C"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="0045704C" w:rsidRPr="004C5571">
        <w:rPr>
          <w:rFonts w:ascii="Arial" w:hAnsi="Arial" w:cs="Arial"/>
          <w:sz w:val="24"/>
          <w:szCs w:val="24"/>
        </w:rPr>
        <w:t xml:space="preserve"> (0, 720 e 1440 </w:t>
      </w:r>
      <w:r w:rsidR="00B13035">
        <w:rPr>
          <w:rFonts w:ascii="Arial" w:hAnsi="Arial" w:cs="Arial"/>
          <w:sz w:val="24"/>
          <w:szCs w:val="24"/>
        </w:rPr>
        <w:t>g.ha</w:t>
      </w:r>
      <w:r w:rsidR="00B13035" w:rsidRPr="00B13035">
        <w:rPr>
          <w:rFonts w:ascii="Arial" w:hAnsi="Arial" w:cs="Arial"/>
          <w:sz w:val="24"/>
          <w:szCs w:val="24"/>
          <w:vertAlign w:val="superscript"/>
        </w:rPr>
        <w:t>-</w:t>
      </w:r>
      <w:r w:rsidR="00B13035">
        <w:rPr>
          <w:rFonts w:ascii="Arial" w:hAnsi="Arial" w:cs="Arial"/>
          <w:sz w:val="24"/>
          <w:szCs w:val="24"/>
        </w:rPr>
        <w:t>¹</w:t>
      </w:r>
      <w:r w:rsidR="0045704C" w:rsidRPr="004C557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45704C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45704C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04C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45704C" w:rsidRPr="004C5571">
        <w:rPr>
          <w:rFonts w:ascii="Arial" w:hAnsi="Arial" w:cs="Arial"/>
          <w:sz w:val="24"/>
          <w:szCs w:val="24"/>
        </w:rPr>
        <w:t xml:space="preserve"> (0 e </w:t>
      </w:r>
      <w:proofErr w:type="gramStart"/>
      <w:r w:rsidR="0045704C" w:rsidRPr="004C5571">
        <w:rPr>
          <w:rFonts w:ascii="Arial" w:hAnsi="Arial" w:cs="Arial"/>
          <w:sz w:val="24"/>
          <w:szCs w:val="24"/>
        </w:rPr>
        <w:t>3 L</w:t>
      </w:r>
      <w:proofErr w:type="gramEnd"/>
      <w:r w:rsidR="00B13035">
        <w:rPr>
          <w:rFonts w:ascii="Arial" w:hAnsi="Arial" w:cs="Arial"/>
          <w:sz w:val="24"/>
          <w:szCs w:val="24"/>
        </w:rPr>
        <w:t>.ha</w:t>
      </w:r>
      <w:r w:rsidR="00B13035" w:rsidRPr="00B13035">
        <w:rPr>
          <w:rFonts w:ascii="Arial" w:hAnsi="Arial" w:cs="Arial"/>
          <w:sz w:val="24"/>
          <w:szCs w:val="24"/>
          <w:vertAlign w:val="superscript"/>
        </w:rPr>
        <w:t>-</w:t>
      </w:r>
      <w:r w:rsidR="00B13035">
        <w:rPr>
          <w:rFonts w:ascii="Arial" w:hAnsi="Arial" w:cs="Arial"/>
          <w:sz w:val="24"/>
          <w:szCs w:val="24"/>
        </w:rPr>
        <w:t xml:space="preserve">¹) e Boro (0 e </w:t>
      </w:r>
      <w:r w:rsidR="0045704C" w:rsidRPr="004C5571">
        <w:rPr>
          <w:rFonts w:ascii="Arial" w:hAnsi="Arial" w:cs="Arial"/>
          <w:sz w:val="24"/>
          <w:szCs w:val="24"/>
        </w:rPr>
        <w:t>1 kg</w:t>
      </w:r>
      <w:r w:rsidR="00B13035">
        <w:rPr>
          <w:rFonts w:ascii="Arial" w:hAnsi="Arial" w:cs="Arial"/>
          <w:sz w:val="24"/>
          <w:szCs w:val="24"/>
        </w:rPr>
        <w:t>.ha</w:t>
      </w:r>
      <w:r w:rsidR="00B13035" w:rsidRPr="00B13035">
        <w:rPr>
          <w:rFonts w:ascii="Arial" w:hAnsi="Arial" w:cs="Arial"/>
          <w:sz w:val="24"/>
          <w:szCs w:val="24"/>
          <w:vertAlign w:val="superscript"/>
        </w:rPr>
        <w:t>-</w:t>
      </w:r>
      <w:r w:rsidR="00B13035">
        <w:rPr>
          <w:rFonts w:ascii="Arial" w:hAnsi="Arial" w:cs="Arial"/>
          <w:sz w:val="24"/>
          <w:szCs w:val="24"/>
        </w:rPr>
        <w:t>¹</w:t>
      </w:r>
      <w:r w:rsidR="0045704C" w:rsidRPr="004C5571">
        <w:rPr>
          <w:rFonts w:ascii="Arial" w:hAnsi="Arial" w:cs="Arial"/>
          <w:sz w:val="24"/>
          <w:szCs w:val="24"/>
        </w:rPr>
        <w:t>). Os tratamentos foram aplicados com jato de pulverização direcionado para o terço médio das plantas. Fo</w:t>
      </w:r>
      <w:r w:rsidR="00AE38BD" w:rsidRPr="004C5571">
        <w:rPr>
          <w:rFonts w:ascii="Arial" w:hAnsi="Arial" w:cs="Arial"/>
          <w:sz w:val="24"/>
          <w:szCs w:val="24"/>
        </w:rPr>
        <w:t>ram</w:t>
      </w:r>
      <w:r w:rsidR="0045704C" w:rsidRPr="004C5571">
        <w:rPr>
          <w:rFonts w:ascii="Arial" w:hAnsi="Arial" w:cs="Arial"/>
          <w:sz w:val="24"/>
          <w:szCs w:val="24"/>
        </w:rPr>
        <w:t xml:space="preserve"> </w:t>
      </w:r>
      <w:r w:rsidR="00AE38BD" w:rsidRPr="004C5571">
        <w:rPr>
          <w:rFonts w:ascii="Arial" w:hAnsi="Arial" w:cs="Arial"/>
          <w:sz w:val="24"/>
          <w:szCs w:val="24"/>
        </w:rPr>
        <w:t>avaliadas as porcentagens de intoxicação, morte de ponteiros,</w:t>
      </w:r>
      <w:r w:rsidR="0045704C" w:rsidRPr="004C5571">
        <w:rPr>
          <w:rFonts w:ascii="Arial" w:hAnsi="Arial" w:cs="Arial"/>
          <w:sz w:val="24"/>
          <w:szCs w:val="24"/>
        </w:rPr>
        <w:t xml:space="preserve"> massa de matéria seca</w:t>
      </w:r>
      <w:r w:rsidR="00637DEE">
        <w:rPr>
          <w:rFonts w:ascii="Arial" w:hAnsi="Arial" w:cs="Arial"/>
          <w:sz w:val="24"/>
          <w:szCs w:val="24"/>
        </w:rPr>
        <w:t xml:space="preserve"> total</w:t>
      </w:r>
      <w:r w:rsidR="0045704C" w:rsidRPr="004C5571">
        <w:rPr>
          <w:rFonts w:ascii="Arial" w:hAnsi="Arial" w:cs="Arial"/>
          <w:sz w:val="24"/>
          <w:szCs w:val="24"/>
        </w:rPr>
        <w:t xml:space="preserve"> e </w:t>
      </w:r>
      <w:r w:rsidR="00637DEE">
        <w:rPr>
          <w:rFonts w:ascii="Arial" w:hAnsi="Arial" w:cs="Arial"/>
          <w:sz w:val="24"/>
          <w:szCs w:val="24"/>
        </w:rPr>
        <w:t>diâmetro</w:t>
      </w:r>
      <w:r w:rsidR="0045704C" w:rsidRPr="004C5571">
        <w:rPr>
          <w:rFonts w:ascii="Arial" w:hAnsi="Arial" w:cs="Arial"/>
          <w:sz w:val="24"/>
          <w:szCs w:val="24"/>
        </w:rPr>
        <w:t xml:space="preserve"> aos 53 </w:t>
      </w:r>
      <w:r w:rsidR="00AE38BD" w:rsidRPr="004C5571">
        <w:rPr>
          <w:rFonts w:ascii="Arial" w:hAnsi="Arial" w:cs="Arial"/>
          <w:sz w:val="24"/>
          <w:szCs w:val="24"/>
        </w:rPr>
        <w:t>dias após a aplicação (</w:t>
      </w:r>
      <w:r w:rsidR="0045704C" w:rsidRPr="004C5571">
        <w:rPr>
          <w:rFonts w:ascii="Arial" w:hAnsi="Arial" w:cs="Arial"/>
          <w:sz w:val="24"/>
          <w:szCs w:val="24"/>
        </w:rPr>
        <w:t>DAA</w:t>
      </w:r>
      <w:r w:rsidR="00AE38BD" w:rsidRPr="004C5571">
        <w:rPr>
          <w:rFonts w:ascii="Arial" w:hAnsi="Arial" w:cs="Arial"/>
          <w:sz w:val="24"/>
          <w:szCs w:val="24"/>
        </w:rPr>
        <w:t>)</w:t>
      </w:r>
      <w:r w:rsidR="0045704C" w:rsidRPr="004C5571">
        <w:rPr>
          <w:rFonts w:ascii="Arial" w:hAnsi="Arial" w:cs="Arial"/>
          <w:sz w:val="24"/>
          <w:szCs w:val="24"/>
        </w:rPr>
        <w:t>.</w:t>
      </w:r>
      <w:r w:rsidR="00C81333" w:rsidRPr="004C5571">
        <w:rPr>
          <w:rFonts w:ascii="Arial" w:hAnsi="Arial" w:cs="Arial"/>
          <w:sz w:val="24"/>
          <w:szCs w:val="24"/>
        </w:rPr>
        <w:t xml:space="preserve"> O uso de </w:t>
      </w:r>
      <w:proofErr w:type="spellStart"/>
      <w:r w:rsidR="00C81333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C81333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333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C81333" w:rsidRPr="004C5571">
        <w:rPr>
          <w:rFonts w:ascii="Arial" w:hAnsi="Arial" w:cs="Arial"/>
          <w:sz w:val="24"/>
          <w:szCs w:val="24"/>
        </w:rPr>
        <w:t xml:space="preserve"> diminuiu os sintomas visuais de intoxicação causados por </w:t>
      </w:r>
      <w:proofErr w:type="spellStart"/>
      <w:r w:rsidR="00C81333"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="00C81333" w:rsidRPr="004C5571">
        <w:rPr>
          <w:rFonts w:ascii="Arial" w:hAnsi="Arial" w:cs="Arial"/>
          <w:sz w:val="24"/>
          <w:szCs w:val="24"/>
        </w:rPr>
        <w:t xml:space="preserve"> em plantas de eucalipto, independente da concentração do herbicida utilizada. </w:t>
      </w:r>
      <w:r w:rsidR="00AB286C" w:rsidRPr="004C5571">
        <w:rPr>
          <w:rFonts w:ascii="Arial" w:hAnsi="Arial" w:cs="Arial"/>
          <w:sz w:val="24"/>
          <w:szCs w:val="24"/>
        </w:rPr>
        <w:t>A</w:t>
      </w:r>
      <w:r w:rsidR="000C6850" w:rsidRPr="004C5571">
        <w:rPr>
          <w:rFonts w:ascii="Arial" w:hAnsi="Arial" w:cs="Arial"/>
          <w:sz w:val="24"/>
          <w:szCs w:val="24"/>
        </w:rPr>
        <w:t xml:space="preserve"> massa de matéria seca total e diâmetro </w:t>
      </w:r>
      <w:r w:rsidR="00B13035">
        <w:rPr>
          <w:rFonts w:ascii="Arial" w:hAnsi="Arial" w:cs="Arial"/>
          <w:sz w:val="24"/>
          <w:szCs w:val="24"/>
        </w:rPr>
        <w:t xml:space="preserve">do caule </w:t>
      </w:r>
      <w:r w:rsidR="00AB286C" w:rsidRPr="004C5571">
        <w:rPr>
          <w:rFonts w:ascii="Arial" w:hAnsi="Arial" w:cs="Arial"/>
          <w:sz w:val="24"/>
          <w:szCs w:val="24"/>
        </w:rPr>
        <w:t>n</w:t>
      </w:r>
      <w:r w:rsidR="00A32F26">
        <w:rPr>
          <w:rFonts w:ascii="Arial" w:hAnsi="Arial" w:cs="Arial"/>
          <w:sz w:val="24"/>
          <w:szCs w:val="24"/>
        </w:rPr>
        <w:t>as plantas tratadas com 1440 g</w:t>
      </w:r>
      <w:r w:rsidR="00B13035">
        <w:rPr>
          <w:rFonts w:ascii="Arial" w:hAnsi="Arial" w:cs="Arial"/>
          <w:sz w:val="24"/>
          <w:szCs w:val="24"/>
        </w:rPr>
        <w:t>.ha</w:t>
      </w:r>
      <w:r w:rsidR="00B13035" w:rsidRPr="00B13035">
        <w:rPr>
          <w:rFonts w:ascii="Arial" w:hAnsi="Arial" w:cs="Arial"/>
          <w:sz w:val="24"/>
          <w:szCs w:val="24"/>
          <w:vertAlign w:val="superscript"/>
        </w:rPr>
        <w:t>-</w:t>
      </w:r>
      <w:r w:rsidR="00B13035">
        <w:rPr>
          <w:rFonts w:ascii="Arial" w:hAnsi="Arial" w:cs="Arial"/>
          <w:sz w:val="24"/>
          <w:szCs w:val="24"/>
        </w:rPr>
        <w:t xml:space="preserve">¹ </w:t>
      </w:r>
      <w:r w:rsidR="00AB286C" w:rsidRPr="004C5571">
        <w:rPr>
          <w:rFonts w:ascii="Arial" w:hAnsi="Arial" w:cs="Arial"/>
          <w:sz w:val="24"/>
          <w:szCs w:val="24"/>
        </w:rPr>
        <w:t xml:space="preserve">do herbicida foram maiores com o uso do fertilizante foliar. Por fim, a interação entre </w:t>
      </w:r>
      <w:proofErr w:type="spellStart"/>
      <w:r w:rsidR="00AB286C"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="00AB286C" w:rsidRPr="004C55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286C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AB286C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86C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AB286C" w:rsidRPr="004C5571">
        <w:rPr>
          <w:rFonts w:ascii="Arial" w:hAnsi="Arial" w:cs="Arial"/>
          <w:sz w:val="24"/>
          <w:szCs w:val="24"/>
        </w:rPr>
        <w:t xml:space="preserve"> e boro eliminou a morte de ponteiro em ambas as doses do herbicida utilizada. </w:t>
      </w:r>
      <w:r w:rsidR="00630783" w:rsidRPr="004C5571">
        <w:rPr>
          <w:rFonts w:ascii="Arial" w:hAnsi="Arial" w:cs="Arial"/>
          <w:sz w:val="24"/>
          <w:szCs w:val="24"/>
        </w:rPr>
        <w:t>Com isso, o boro tem grande potencial para compor uma nova formulação do Fertiactyl para uso na cultura do eucalipto. Portanto, o</w:t>
      </w:r>
      <w:r w:rsidR="004C5571" w:rsidRPr="004C5571">
        <w:rPr>
          <w:rFonts w:ascii="Arial" w:hAnsi="Arial" w:cs="Arial"/>
          <w:sz w:val="24"/>
          <w:szCs w:val="24"/>
        </w:rPr>
        <w:t xml:space="preserve"> uso de</w:t>
      </w:r>
      <w:r w:rsidR="00630783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783" w:rsidRPr="004C5571">
        <w:rPr>
          <w:rFonts w:ascii="Arial" w:hAnsi="Arial" w:cs="Arial"/>
          <w:sz w:val="24"/>
          <w:szCs w:val="24"/>
        </w:rPr>
        <w:t>Fertiactyl</w:t>
      </w:r>
      <w:proofErr w:type="spellEnd"/>
      <w:r w:rsidR="00630783" w:rsidRPr="004C5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783" w:rsidRPr="004C5571">
        <w:rPr>
          <w:rFonts w:ascii="Arial" w:hAnsi="Arial" w:cs="Arial"/>
          <w:sz w:val="24"/>
          <w:szCs w:val="24"/>
        </w:rPr>
        <w:t>Sweet</w:t>
      </w:r>
      <w:proofErr w:type="spellEnd"/>
      <w:r w:rsidR="00630783" w:rsidRPr="004C5571">
        <w:rPr>
          <w:rFonts w:ascii="Arial" w:hAnsi="Arial" w:cs="Arial"/>
          <w:sz w:val="24"/>
          <w:szCs w:val="24"/>
        </w:rPr>
        <w:t xml:space="preserve"> </w:t>
      </w:r>
      <w:r w:rsidR="00637DEE">
        <w:rPr>
          <w:rFonts w:ascii="Arial" w:hAnsi="Arial" w:cs="Arial"/>
          <w:sz w:val="24"/>
          <w:szCs w:val="24"/>
        </w:rPr>
        <w:t>é</w:t>
      </w:r>
      <w:r w:rsidR="00630783" w:rsidRPr="004C5571">
        <w:rPr>
          <w:rFonts w:ascii="Arial" w:hAnsi="Arial" w:cs="Arial"/>
          <w:sz w:val="24"/>
          <w:szCs w:val="24"/>
        </w:rPr>
        <w:t xml:space="preserve"> eficiente na redução de danos causados pelo </w:t>
      </w:r>
      <w:proofErr w:type="spellStart"/>
      <w:r w:rsidR="00630783" w:rsidRPr="004C5571">
        <w:rPr>
          <w:rFonts w:ascii="Arial" w:hAnsi="Arial" w:cs="Arial"/>
          <w:sz w:val="24"/>
          <w:szCs w:val="24"/>
        </w:rPr>
        <w:t>glyphosate</w:t>
      </w:r>
      <w:proofErr w:type="spellEnd"/>
      <w:r w:rsidR="00630783" w:rsidRPr="004C5571">
        <w:rPr>
          <w:rFonts w:ascii="Arial" w:hAnsi="Arial" w:cs="Arial"/>
          <w:sz w:val="24"/>
          <w:szCs w:val="24"/>
        </w:rPr>
        <w:t xml:space="preserve"> e seu uso associado ao boro evit</w:t>
      </w:r>
      <w:r w:rsidR="00637DEE">
        <w:rPr>
          <w:rFonts w:ascii="Arial" w:hAnsi="Arial" w:cs="Arial"/>
          <w:sz w:val="24"/>
          <w:szCs w:val="24"/>
        </w:rPr>
        <w:t>a</w:t>
      </w:r>
      <w:r w:rsidR="00630783" w:rsidRPr="004C5571">
        <w:rPr>
          <w:rFonts w:ascii="Arial" w:hAnsi="Arial" w:cs="Arial"/>
          <w:sz w:val="24"/>
          <w:szCs w:val="24"/>
        </w:rPr>
        <w:t xml:space="preserve"> a morte de ponteiro causada pelo herbicida. </w:t>
      </w:r>
    </w:p>
    <w:p w:rsidR="004C36FE" w:rsidRPr="004C5571" w:rsidRDefault="004C5571" w:rsidP="004C55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5571">
        <w:rPr>
          <w:rFonts w:ascii="Arial" w:hAnsi="Arial" w:cs="Arial"/>
          <w:b/>
          <w:sz w:val="24"/>
          <w:szCs w:val="24"/>
        </w:rPr>
        <w:t>Palavras-chave:</w:t>
      </w:r>
      <w:r w:rsidRPr="004C5571">
        <w:rPr>
          <w:rFonts w:ascii="Arial" w:hAnsi="Arial" w:cs="Arial"/>
          <w:sz w:val="24"/>
          <w:szCs w:val="24"/>
        </w:rPr>
        <w:t xml:space="preserve"> Planta daninha; controle químico; </w:t>
      </w:r>
      <w:proofErr w:type="spellStart"/>
      <w:r>
        <w:rPr>
          <w:rFonts w:ascii="Arial" w:hAnsi="Arial" w:cs="Arial"/>
          <w:sz w:val="24"/>
          <w:szCs w:val="24"/>
        </w:rPr>
        <w:t>bioestimulante</w:t>
      </w:r>
      <w:proofErr w:type="spellEnd"/>
      <w:r w:rsidRPr="004C557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C5571">
        <w:rPr>
          <w:rFonts w:ascii="Arial" w:hAnsi="Arial" w:cs="Arial"/>
          <w:i/>
          <w:sz w:val="24"/>
          <w:szCs w:val="24"/>
        </w:rPr>
        <w:t>safener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4C5571" w:rsidRDefault="004C5571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05350812"/>
        <w:docPartObj>
          <w:docPartGallery w:val="Table of Contents"/>
          <w:docPartUnique/>
        </w:docPartObj>
      </w:sdtPr>
      <w:sdtEndPr/>
      <w:sdtContent>
        <w:p w:rsidR="004C2CA5" w:rsidRPr="004C2CA5" w:rsidRDefault="004C2CA5" w:rsidP="004C2CA5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4C2CA5" w:rsidRPr="004C2CA5" w:rsidRDefault="004C2CA5" w:rsidP="004C2CA5">
          <w:pPr>
            <w:rPr>
              <w:rFonts w:ascii="Arial" w:hAnsi="Arial" w:cs="Arial"/>
              <w:sz w:val="24"/>
              <w:szCs w:val="24"/>
              <w:lang w:eastAsia="pt-BR"/>
            </w:rPr>
          </w:pPr>
        </w:p>
        <w:p w:rsidR="004C2CA5" w:rsidRPr="004C2CA5" w:rsidRDefault="004C2CA5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4C2CA5">
            <w:rPr>
              <w:rFonts w:ascii="Arial" w:hAnsi="Arial" w:cs="Arial"/>
              <w:sz w:val="24"/>
              <w:szCs w:val="24"/>
            </w:rPr>
            <w:fldChar w:fldCharType="begin"/>
          </w:r>
          <w:r w:rsidRPr="004C2CA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C2CA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3272284" w:history="1">
            <w:r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1.</w:t>
            </w:r>
            <w:r w:rsidRPr="004C2CA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INTRODUÇÃO</w:t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_Toc483272284 \h </w:instrText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3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2CA5" w:rsidRPr="004C2CA5" w:rsidRDefault="006A784E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3272285" w:history="1"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2.</w:t>
            </w:r>
            <w:r w:rsidR="004C2CA5" w:rsidRPr="004C2CA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MATERIAL E MÉTODOS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_Toc483272285 \h </w:instrTex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3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2CA5" w:rsidRPr="004C2CA5" w:rsidRDefault="006A784E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3272286" w:history="1"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3.</w:t>
            </w:r>
            <w:r w:rsidR="004C2CA5" w:rsidRPr="004C2CA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RESULTADOS E DISCUSSÃO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_Toc483272286 \h </w:instrTex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3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2CA5" w:rsidRPr="004C2CA5" w:rsidRDefault="006A784E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3272287" w:history="1"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4.</w:t>
            </w:r>
            <w:r w:rsidR="004C2CA5" w:rsidRPr="004C2CA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CONCLUSÃO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_Toc483272287 \h </w:instrTex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3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2CA5" w:rsidRPr="004C2CA5" w:rsidRDefault="006A784E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3272288" w:history="1"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5.</w:t>
            </w:r>
            <w:r w:rsidR="004C2CA5" w:rsidRPr="004C2CA5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4C2CA5" w:rsidRPr="004C2CA5">
              <w:rPr>
                <w:rStyle w:val="Hyperlink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REFERÊNCIAS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_Toc483272288 \h </w:instrTex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3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C2CA5" w:rsidRPr="004C2C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2CA5" w:rsidRDefault="004C2CA5">
          <w:r w:rsidRPr="004C2CA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7C9B" w:rsidRDefault="00B07C9B" w:rsidP="003F6E4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5F3C" w:rsidRDefault="00445F3C" w:rsidP="00445F3C">
      <w:pPr>
        <w:rPr>
          <w:rFonts w:ascii="Arial" w:hAnsi="Arial" w:cs="Arial"/>
          <w:b/>
          <w:sz w:val="24"/>
          <w:szCs w:val="24"/>
        </w:rPr>
        <w:sectPr w:rsidR="00445F3C" w:rsidSect="00753662">
          <w:footerReference w:type="default" r:id="rId9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3C412B" w:rsidRPr="00B07C9B" w:rsidRDefault="00B07C9B" w:rsidP="00B07C9B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483272284"/>
      <w:r>
        <w:rPr>
          <w:rFonts w:ascii="Arial" w:hAnsi="Arial" w:cs="Arial"/>
          <w:b/>
          <w:sz w:val="24"/>
          <w:szCs w:val="24"/>
        </w:rPr>
        <w:lastRenderedPageBreak/>
        <w:t>INTRODUÇÃO</w:t>
      </w:r>
      <w:bookmarkEnd w:id="0"/>
    </w:p>
    <w:p w:rsidR="003F6E43" w:rsidRPr="00927608" w:rsidRDefault="003F6E43" w:rsidP="003F6E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608">
        <w:rPr>
          <w:rFonts w:ascii="Arial" w:hAnsi="Arial" w:cs="Arial"/>
          <w:sz w:val="24"/>
          <w:szCs w:val="24"/>
        </w:rPr>
        <w:t>O crescimento do Produto Interno Bruto</w:t>
      </w:r>
      <w:r>
        <w:rPr>
          <w:rFonts w:ascii="Arial" w:hAnsi="Arial" w:cs="Arial"/>
          <w:sz w:val="24"/>
          <w:szCs w:val="24"/>
        </w:rPr>
        <w:t xml:space="preserve"> </w:t>
      </w:r>
      <w:r w:rsidRPr="00927608">
        <w:rPr>
          <w:rFonts w:ascii="Arial" w:hAnsi="Arial" w:cs="Arial"/>
          <w:sz w:val="24"/>
          <w:szCs w:val="24"/>
        </w:rPr>
        <w:t>(PIB) do setor florestal brasileiro de árvores plantadas é o maior entre os demais setores da economia do Brasil</w:t>
      </w:r>
      <w:r w:rsidR="00B13035">
        <w:rPr>
          <w:rFonts w:ascii="Arial" w:hAnsi="Arial" w:cs="Arial"/>
          <w:sz w:val="24"/>
          <w:szCs w:val="24"/>
        </w:rPr>
        <w:t xml:space="preserve">, correspondendo a </w:t>
      </w:r>
      <w:r w:rsidRPr="00927608">
        <w:rPr>
          <w:rFonts w:ascii="Arial" w:hAnsi="Arial" w:cs="Arial"/>
          <w:sz w:val="24"/>
          <w:szCs w:val="24"/>
        </w:rPr>
        <w:t xml:space="preserve">17 vezes </w:t>
      </w:r>
      <w:r w:rsidR="00B13035">
        <w:rPr>
          <w:rFonts w:ascii="Arial" w:hAnsi="Arial" w:cs="Arial"/>
          <w:sz w:val="24"/>
          <w:szCs w:val="24"/>
        </w:rPr>
        <w:t>o valor do crescimento do</w:t>
      </w:r>
      <w:r w:rsidRPr="00927608">
        <w:rPr>
          <w:rFonts w:ascii="Arial" w:hAnsi="Arial" w:cs="Arial"/>
          <w:sz w:val="24"/>
          <w:szCs w:val="24"/>
        </w:rPr>
        <w:t xml:space="preserve"> PIB nacional (0,1%) em 2014. </w:t>
      </w:r>
      <w:r w:rsidR="00AE38BD">
        <w:rPr>
          <w:rFonts w:ascii="Arial" w:hAnsi="Arial" w:cs="Arial"/>
          <w:sz w:val="24"/>
          <w:szCs w:val="24"/>
        </w:rPr>
        <w:t>Esse setor</w:t>
      </w:r>
      <w:r w:rsidRPr="00927608">
        <w:rPr>
          <w:rFonts w:ascii="Arial" w:hAnsi="Arial" w:cs="Arial"/>
          <w:sz w:val="24"/>
          <w:szCs w:val="24"/>
        </w:rPr>
        <w:t xml:space="preserve"> manteve diretamente 610 mil postos de emprego no mesmo ano. Além disso, gerou 10,23 bilhões em tributos para a nação (</w:t>
      </w:r>
      <w:proofErr w:type="gramStart"/>
      <w:r w:rsidRPr="00927608">
        <w:rPr>
          <w:rFonts w:ascii="Arial" w:hAnsi="Arial" w:cs="Arial"/>
          <w:sz w:val="24"/>
          <w:szCs w:val="24"/>
        </w:rPr>
        <w:t>IBÁ,</w:t>
      </w:r>
      <w:proofErr w:type="gramEnd"/>
      <w:r w:rsidRPr="00927608">
        <w:rPr>
          <w:rFonts w:ascii="Arial" w:hAnsi="Arial" w:cs="Arial"/>
          <w:sz w:val="24"/>
          <w:szCs w:val="24"/>
        </w:rPr>
        <w:t>201</w:t>
      </w:r>
      <w:r w:rsidR="0042401B">
        <w:rPr>
          <w:rFonts w:ascii="Arial" w:hAnsi="Arial" w:cs="Arial"/>
          <w:sz w:val="24"/>
          <w:szCs w:val="24"/>
        </w:rPr>
        <w:t>5</w:t>
      </w:r>
      <w:r w:rsidRPr="00927608">
        <w:rPr>
          <w:rFonts w:ascii="Arial" w:hAnsi="Arial" w:cs="Arial"/>
          <w:sz w:val="24"/>
          <w:szCs w:val="24"/>
        </w:rPr>
        <w:t>).</w:t>
      </w:r>
    </w:p>
    <w:p w:rsidR="003F6E43" w:rsidRDefault="003F6E43" w:rsidP="00637D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7608">
        <w:rPr>
          <w:rFonts w:ascii="Arial" w:hAnsi="Arial" w:cs="Arial"/>
          <w:sz w:val="24"/>
          <w:szCs w:val="24"/>
        </w:rPr>
        <w:t xml:space="preserve">O gênero </w:t>
      </w:r>
      <w:proofErr w:type="spellStart"/>
      <w:r w:rsidRPr="00927608">
        <w:rPr>
          <w:rFonts w:ascii="Arial" w:hAnsi="Arial" w:cs="Arial"/>
          <w:i/>
          <w:sz w:val="24"/>
          <w:szCs w:val="24"/>
        </w:rPr>
        <w:t>Eucalyptus</w:t>
      </w:r>
      <w:proofErr w:type="spellEnd"/>
      <w:r w:rsidRPr="00927608">
        <w:rPr>
          <w:rFonts w:ascii="Arial" w:hAnsi="Arial" w:cs="Arial"/>
          <w:sz w:val="24"/>
          <w:szCs w:val="24"/>
        </w:rPr>
        <w:t xml:space="preserve"> compõe 73,3% das florestas plantadas no Brasil (ABRAF, 2013). </w:t>
      </w:r>
      <w:r w:rsidR="00F960F9">
        <w:rPr>
          <w:rFonts w:ascii="Arial" w:hAnsi="Arial" w:cs="Arial"/>
          <w:sz w:val="24"/>
          <w:szCs w:val="24"/>
        </w:rPr>
        <w:t>As</w:t>
      </w:r>
      <w:r w:rsidRPr="00927608">
        <w:rPr>
          <w:rFonts w:ascii="Arial" w:hAnsi="Arial" w:cs="Arial"/>
          <w:sz w:val="24"/>
          <w:szCs w:val="24"/>
        </w:rPr>
        <w:t xml:space="preserve"> condições climáticas</w:t>
      </w:r>
      <w:r w:rsidR="00F960F9">
        <w:rPr>
          <w:rFonts w:ascii="Arial" w:hAnsi="Arial" w:cs="Arial"/>
          <w:sz w:val="24"/>
          <w:szCs w:val="24"/>
        </w:rPr>
        <w:t xml:space="preserve"> tropicais</w:t>
      </w:r>
      <w:r w:rsidRPr="00927608">
        <w:rPr>
          <w:rFonts w:ascii="Arial" w:hAnsi="Arial" w:cs="Arial"/>
          <w:sz w:val="24"/>
          <w:szCs w:val="24"/>
        </w:rPr>
        <w:t xml:space="preserve"> são fatores decisivos para o sucesso da cultura no país. Por outro lado, </w:t>
      </w:r>
      <w:r w:rsidR="00A32F26">
        <w:rPr>
          <w:rFonts w:ascii="Arial" w:hAnsi="Arial" w:cs="Arial"/>
          <w:sz w:val="24"/>
          <w:szCs w:val="24"/>
        </w:rPr>
        <w:t>a competição com plantas daninhas e os solos distróficos</w:t>
      </w:r>
      <w:r w:rsidRPr="00927608">
        <w:rPr>
          <w:rFonts w:ascii="Arial" w:hAnsi="Arial" w:cs="Arial"/>
          <w:sz w:val="24"/>
          <w:szCs w:val="24"/>
        </w:rPr>
        <w:t xml:space="preserve"> são obstáculos ao seu desenvolvimento. </w:t>
      </w:r>
    </w:p>
    <w:p w:rsidR="00CB5F06" w:rsidRDefault="003F6E43" w:rsidP="00CB5F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plantas daninhas são importante</w:t>
      </w:r>
      <w:r w:rsidR="00B618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fator</w:t>
      </w:r>
      <w:r w:rsidR="00B6180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de perda de produtividade na cultura do Eucalipto. Elas são hospedeiras intermediárias de pragas e competem por água, luz e nutrientes, ademais podem causar efeitos negativos por meio da </w:t>
      </w:r>
      <w:proofErr w:type="spellStart"/>
      <w:r>
        <w:rPr>
          <w:rFonts w:ascii="Arial" w:hAnsi="Arial" w:cs="Arial"/>
          <w:sz w:val="24"/>
          <w:szCs w:val="24"/>
        </w:rPr>
        <w:t>alelopatia</w:t>
      </w:r>
      <w:proofErr w:type="spellEnd"/>
      <w:r>
        <w:rPr>
          <w:rFonts w:ascii="Arial" w:hAnsi="Arial" w:cs="Arial"/>
          <w:sz w:val="24"/>
          <w:szCs w:val="24"/>
        </w:rPr>
        <w:t xml:space="preserve"> (T</w:t>
      </w:r>
      <w:r w:rsidR="009660A8">
        <w:rPr>
          <w:rFonts w:ascii="Arial" w:hAnsi="Arial" w:cs="Arial"/>
          <w:sz w:val="24"/>
          <w:szCs w:val="24"/>
        </w:rPr>
        <w:t>OLEDO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al., 2003). A interferência de plantas daninhas é mais prejudicial no primeiro ano após o plantio da muda em campo. Dessa forma, diversos métodos de controle têm sido empregados</w:t>
      </w:r>
      <w:r w:rsidR="00CB5F06">
        <w:rPr>
          <w:rFonts w:ascii="Arial" w:hAnsi="Arial" w:cs="Arial"/>
          <w:sz w:val="24"/>
          <w:szCs w:val="24"/>
        </w:rPr>
        <w:t xml:space="preserve"> para manejar a </w:t>
      </w:r>
      <w:proofErr w:type="spellStart"/>
      <w:r w:rsidR="00CB5F06">
        <w:rPr>
          <w:rFonts w:ascii="Arial" w:hAnsi="Arial" w:cs="Arial"/>
          <w:sz w:val="24"/>
          <w:szCs w:val="24"/>
        </w:rPr>
        <w:t>matocompetição</w:t>
      </w:r>
      <w:proofErr w:type="spellEnd"/>
      <w:r w:rsidR="00CB5F06">
        <w:rPr>
          <w:rFonts w:ascii="Arial" w:hAnsi="Arial" w:cs="Arial"/>
          <w:sz w:val="24"/>
          <w:szCs w:val="24"/>
        </w:rPr>
        <w:t xml:space="preserve">. </w:t>
      </w:r>
      <w:r w:rsidR="00F960F9">
        <w:rPr>
          <w:rFonts w:ascii="Arial" w:hAnsi="Arial" w:cs="Arial"/>
          <w:sz w:val="24"/>
          <w:szCs w:val="24"/>
        </w:rPr>
        <w:t>Dentre esses métodos</w:t>
      </w:r>
      <w:r w:rsidR="00CB5F06">
        <w:rPr>
          <w:rFonts w:ascii="Arial" w:hAnsi="Arial" w:cs="Arial"/>
          <w:sz w:val="24"/>
          <w:szCs w:val="24"/>
        </w:rPr>
        <w:t xml:space="preserve">, o uso de herbicidas é o mais </w:t>
      </w:r>
      <w:r w:rsidR="00CB5F06" w:rsidRPr="00CB5F06">
        <w:rPr>
          <w:rFonts w:ascii="Arial" w:hAnsi="Arial" w:cs="Arial"/>
          <w:sz w:val="24"/>
          <w:szCs w:val="24"/>
        </w:rPr>
        <w:t>utilizado devido</w:t>
      </w:r>
      <w:r w:rsidR="00CB5F06">
        <w:rPr>
          <w:rFonts w:ascii="Arial" w:hAnsi="Arial" w:cs="Arial"/>
          <w:sz w:val="24"/>
          <w:szCs w:val="24"/>
        </w:rPr>
        <w:t xml:space="preserve"> ao </w:t>
      </w:r>
      <w:r w:rsidR="00CB5F06" w:rsidRPr="00CB5F06">
        <w:rPr>
          <w:rFonts w:ascii="Arial" w:hAnsi="Arial" w:cs="Arial"/>
          <w:sz w:val="24"/>
          <w:szCs w:val="24"/>
        </w:rPr>
        <w:t xml:space="preserve"> </w:t>
      </w:r>
      <w:r w:rsidR="00CB5F06">
        <w:rPr>
          <w:rFonts w:ascii="Arial" w:hAnsi="Arial" w:cs="Arial"/>
          <w:sz w:val="24"/>
          <w:szCs w:val="24"/>
        </w:rPr>
        <w:t>baixo custo e menor uso de mão-de-</w:t>
      </w:r>
      <w:r w:rsidR="00CB5F06" w:rsidRPr="00CB5F06">
        <w:rPr>
          <w:rFonts w:ascii="Arial" w:hAnsi="Arial" w:cs="Arial"/>
          <w:sz w:val="24"/>
          <w:szCs w:val="24"/>
        </w:rPr>
        <w:t>obra.</w:t>
      </w:r>
    </w:p>
    <w:p w:rsidR="003F6E43" w:rsidRDefault="00CB5F06" w:rsidP="00CB5F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6E43">
        <w:rPr>
          <w:rFonts w:ascii="Arial" w:hAnsi="Arial" w:cs="Arial"/>
          <w:sz w:val="24"/>
          <w:szCs w:val="24"/>
        </w:rPr>
        <w:t xml:space="preserve">O principal herbicida utilizado </w:t>
      </w:r>
      <w:r>
        <w:rPr>
          <w:rFonts w:ascii="Arial" w:hAnsi="Arial" w:cs="Arial"/>
          <w:sz w:val="24"/>
          <w:szCs w:val="24"/>
        </w:rPr>
        <w:t xml:space="preserve">no setor florestal brasileiro </w:t>
      </w:r>
      <w:r w:rsidR="003F6E43">
        <w:rPr>
          <w:rFonts w:ascii="Arial" w:hAnsi="Arial" w:cs="Arial"/>
          <w:sz w:val="24"/>
          <w:szCs w:val="24"/>
        </w:rPr>
        <w:t xml:space="preserve">é o </w:t>
      </w:r>
      <w:proofErr w:type="spellStart"/>
      <w:r w:rsidR="003F6E43">
        <w:rPr>
          <w:rFonts w:ascii="Arial" w:hAnsi="Arial" w:cs="Arial"/>
          <w:sz w:val="24"/>
          <w:szCs w:val="24"/>
        </w:rPr>
        <w:t>glyphosate</w:t>
      </w:r>
      <w:proofErr w:type="spellEnd"/>
      <w:r w:rsidR="003F6E43">
        <w:rPr>
          <w:rFonts w:ascii="Arial" w:hAnsi="Arial" w:cs="Arial"/>
          <w:sz w:val="24"/>
          <w:szCs w:val="24"/>
        </w:rPr>
        <w:t xml:space="preserve">. Trata-se de um herbicida sistêmico e não seletivo pertencente ao grupo químico dos inibidores da síntese de aminoácidos aromáticos. </w:t>
      </w:r>
      <w:r w:rsidR="003F6E43" w:rsidRPr="00836610">
        <w:rPr>
          <w:rFonts w:ascii="Arial" w:hAnsi="Arial" w:cs="Arial"/>
          <w:sz w:val="24"/>
          <w:szCs w:val="24"/>
        </w:rPr>
        <w:t>Seu princípio ativo é N-(</w:t>
      </w:r>
      <w:proofErr w:type="spellStart"/>
      <w:r w:rsidR="003F6E43" w:rsidRPr="00836610">
        <w:rPr>
          <w:rFonts w:ascii="Arial" w:hAnsi="Arial" w:cs="Arial"/>
          <w:sz w:val="24"/>
          <w:szCs w:val="24"/>
        </w:rPr>
        <w:t>phosphonomethyl</w:t>
      </w:r>
      <w:proofErr w:type="spellEnd"/>
      <w:r w:rsidR="003F6E43" w:rsidRPr="00836610">
        <w:rPr>
          <w:rFonts w:ascii="Arial" w:hAnsi="Arial" w:cs="Arial"/>
          <w:sz w:val="24"/>
          <w:szCs w:val="24"/>
        </w:rPr>
        <w:t>) glicina e atua inibindo a enzima 5-enolpiruvilshiquimato-3-fosfato (</w:t>
      </w:r>
      <w:proofErr w:type="spellStart"/>
      <w:r w:rsidR="003F6E43" w:rsidRPr="00836610">
        <w:rPr>
          <w:rFonts w:ascii="Arial" w:hAnsi="Arial" w:cs="Arial"/>
          <w:sz w:val="24"/>
          <w:szCs w:val="24"/>
        </w:rPr>
        <w:t>EPSPs</w:t>
      </w:r>
      <w:proofErr w:type="spellEnd"/>
      <w:r w:rsidR="003F6E43" w:rsidRPr="00836610">
        <w:rPr>
          <w:rFonts w:ascii="Arial" w:hAnsi="Arial" w:cs="Arial"/>
          <w:sz w:val="24"/>
          <w:szCs w:val="24"/>
        </w:rPr>
        <w:t>), a qual é responsável pela sínt</w:t>
      </w:r>
      <w:r w:rsidR="00650470">
        <w:rPr>
          <w:rFonts w:ascii="Arial" w:hAnsi="Arial" w:cs="Arial"/>
          <w:sz w:val="24"/>
          <w:szCs w:val="24"/>
        </w:rPr>
        <w:t>ese do 5-enolpiruvilshiquimato-2-</w:t>
      </w:r>
      <w:r w:rsidR="003F6E43" w:rsidRPr="00836610">
        <w:rPr>
          <w:rFonts w:ascii="Arial" w:hAnsi="Arial" w:cs="Arial"/>
          <w:sz w:val="24"/>
          <w:szCs w:val="24"/>
        </w:rPr>
        <w:t>3-fosfato (EPSP)</w:t>
      </w:r>
      <w:r w:rsidR="003F6E43">
        <w:rPr>
          <w:rFonts w:ascii="Arial" w:hAnsi="Arial" w:cs="Arial"/>
          <w:sz w:val="24"/>
          <w:szCs w:val="24"/>
        </w:rPr>
        <w:t>.</w:t>
      </w:r>
      <w:r w:rsidR="003F6E43" w:rsidRPr="00836610">
        <w:rPr>
          <w:rFonts w:ascii="Arial" w:hAnsi="Arial" w:cs="Arial"/>
          <w:sz w:val="24"/>
          <w:szCs w:val="24"/>
        </w:rPr>
        <w:t xml:space="preserve"> </w:t>
      </w:r>
      <w:r w:rsidR="003F6E43">
        <w:rPr>
          <w:rFonts w:ascii="Arial" w:hAnsi="Arial" w:cs="Arial"/>
          <w:sz w:val="24"/>
          <w:szCs w:val="24"/>
        </w:rPr>
        <w:t>Esse composto</w:t>
      </w:r>
      <w:r w:rsidR="003F6E43" w:rsidRPr="00836610">
        <w:rPr>
          <w:rFonts w:ascii="Arial" w:hAnsi="Arial" w:cs="Arial"/>
          <w:sz w:val="24"/>
          <w:szCs w:val="24"/>
        </w:rPr>
        <w:t xml:space="preserve"> é necessário para a produção de </w:t>
      </w:r>
      <w:proofErr w:type="spellStart"/>
      <w:r w:rsidR="003F6E43" w:rsidRPr="00836610">
        <w:rPr>
          <w:rFonts w:ascii="Arial" w:hAnsi="Arial" w:cs="Arial"/>
          <w:sz w:val="24"/>
          <w:szCs w:val="24"/>
        </w:rPr>
        <w:t>triptofano</w:t>
      </w:r>
      <w:proofErr w:type="spellEnd"/>
      <w:r w:rsidR="003F6E43" w:rsidRPr="00836610">
        <w:rPr>
          <w:rFonts w:ascii="Arial" w:hAnsi="Arial" w:cs="Arial"/>
          <w:sz w:val="24"/>
          <w:szCs w:val="24"/>
        </w:rPr>
        <w:t>, fenilalanina e tirosina, aminoácidos essenciais para síntese de proteínas específicas para as plantas</w:t>
      </w:r>
      <w:r w:rsidR="003F6E43">
        <w:rPr>
          <w:rFonts w:ascii="Arial" w:hAnsi="Arial" w:cs="Arial"/>
          <w:sz w:val="24"/>
          <w:szCs w:val="24"/>
        </w:rPr>
        <w:t xml:space="preserve"> </w:t>
      </w:r>
      <w:r w:rsidR="003F6E43" w:rsidRPr="003C670C">
        <w:rPr>
          <w:rFonts w:ascii="Arial" w:hAnsi="Arial" w:cs="Arial"/>
          <w:sz w:val="24"/>
          <w:szCs w:val="24"/>
        </w:rPr>
        <w:t>(</w:t>
      </w:r>
      <w:r w:rsidR="009660A8">
        <w:rPr>
          <w:rFonts w:ascii="Arial" w:hAnsi="Arial" w:cs="Arial"/>
          <w:sz w:val="24"/>
          <w:szCs w:val="24"/>
        </w:rPr>
        <w:t>SHANER</w:t>
      </w:r>
      <w:r w:rsidR="003F6E43" w:rsidRPr="003C670C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BRIDGES</w:t>
      </w:r>
      <w:r w:rsidR="003F6E43" w:rsidRPr="003C670C">
        <w:rPr>
          <w:rFonts w:ascii="Arial" w:hAnsi="Arial" w:cs="Arial"/>
          <w:sz w:val="24"/>
          <w:szCs w:val="24"/>
        </w:rPr>
        <w:t xml:space="preserve">, 2003; </w:t>
      </w:r>
      <w:r w:rsidR="009660A8">
        <w:rPr>
          <w:rFonts w:ascii="Arial" w:hAnsi="Arial" w:cs="Arial"/>
          <w:sz w:val="24"/>
          <w:szCs w:val="24"/>
        </w:rPr>
        <w:t>SILVA</w:t>
      </w:r>
      <w:r w:rsidR="003F6E43" w:rsidRPr="003C670C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FERREIRA</w:t>
      </w:r>
      <w:r w:rsidR="003F6E43" w:rsidRPr="003C670C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FERREIRA</w:t>
      </w:r>
      <w:r w:rsidR="003F6E43" w:rsidRPr="003C670C">
        <w:rPr>
          <w:rFonts w:ascii="Arial" w:hAnsi="Arial" w:cs="Arial"/>
          <w:sz w:val="24"/>
          <w:szCs w:val="24"/>
        </w:rPr>
        <w:t xml:space="preserve">, 2007b; </w:t>
      </w:r>
      <w:r w:rsidR="009660A8">
        <w:rPr>
          <w:rFonts w:ascii="Arial" w:hAnsi="Arial" w:cs="Arial"/>
          <w:sz w:val="24"/>
          <w:szCs w:val="24"/>
        </w:rPr>
        <w:t>GALON</w:t>
      </w:r>
      <w:r w:rsidR="003F6E43" w:rsidRPr="003C67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E43" w:rsidRPr="003C670C">
        <w:rPr>
          <w:rFonts w:ascii="Arial" w:hAnsi="Arial" w:cs="Arial"/>
          <w:sz w:val="24"/>
          <w:szCs w:val="24"/>
        </w:rPr>
        <w:t>et</w:t>
      </w:r>
      <w:proofErr w:type="gramEnd"/>
      <w:r w:rsidR="003F6E43" w:rsidRPr="003C670C">
        <w:rPr>
          <w:rFonts w:ascii="Arial" w:hAnsi="Arial" w:cs="Arial"/>
          <w:sz w:val="24"/>
          <w:szCs w:val="24"/>
        </w:rPr>
        <w:t xml:space="preserve"> al., 2013).</w:t>
      </w:r>
    </w:p>
    <w:p w:rsidR="003F6E43" w:rsidRDefault="003F6E43" w:rsidP="003F6E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contato do herbicida com a cultura acontece acidentalmente por duas formas. A primeira é por deriva, o que compromete o controle das plantas daninhas e causa danos às arvores. A segunda é por exsudação radicular, em </w:t>
      </w:r>
      <w:r>
        <w:rPr>
          <w:rFonts w:ascii="Arial" w:hAnsi="Arial" w:cs="Arial"/>
          <w:sz w:val="24"/>
          <w:szCs w:val="24"/>
        </w:rPr>
        <w:lastRenderedPageBreak/>
        <w:t>que o eucalipto absorve o herbicida exsudado pelas raízes de algumas espécies de plantas daninhas</w:t>
      </w:r>
      <w:r w:rsidRPr="00CB543D">
        <w:rPr>
          <w:rFonts w:ascii="Arial" w:hAnsi="Arial" w:cs="Arial"/>
          <w:sz w:val="24"/>
          <w:szCs w:val="24"/>
        </w:rPr>
        <w:t xml:space="preserve"> (</w:t>
      </w:r>
      <w:r w:rsidR="009660A8">
        <w:rPr>
          <w:rFonts w:ascii="Arial" w:hAnsi="Arial" w:cs="Arial"/>
          <w:sz w:val="24"/>
          <w:szCs w:val="24"/>
        </w:rPr>
        <w:t>TUFFI</w:t>
      </w:r>
      <w:r w:rsidRPr="00CB543D">
        <w:rPr>
          <w:rFonts w:ascii="Arial" w:hAnsi="Arial" w:cs="Arial"/>
          <w:sz w:val="24"/>
          <w:szCs w:val="24"/>
        </w:rPr>
        <w:t xml:space="preserve"> </w:t>
      </w:r>
      <w:r w:rsidR="009660A8">
        <w:rPr>
          <w:rFonts w:ascii="Arial" w:hAnsi="Arial" w:cs="Arial"/>
          <w:sz w:val="24"/>
          <w:szCs w:val="24"/>
        </w:rPr>
        <w:t>SANTOS</w:t>
      </w:r>
      <w:r w:rsidRPr="00CB54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543D">
        <w:rPr>
          <w:rFonts w:ascii="Arial" w:hAnsi="Arial" w:cs="Arial"/>
          <w:sz w:val="24"/>
          <w:szCs w:val="24"/>
        </w:rPr>
        <w:t>et</w:t>
      </w:r>
      <w:proofErr w:type="gramEnd"/>
      <w:r w:rsidRPr="00CB543D">
        <w:rPr>
          <w:rFonts w:ascii="Arial" w:hAnsi="Arial" w:cs="Arial"/>
          <w:sz w:val="24"/>
          <w:szCs w:val="24"/>
        </w:rPr>
        <w:t xml:space="preserve"> al., 2008). </w:t>
      </w:r>
    </w:p>
    <w:p w:rsidR="003F6E43" w:rsidRDefault="003F6E43" w:rsidP="003F6E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sintomas visuais causados pelo contato do </w:t>
      </w:r>
      <w:proofErr w:type="spellStart"/>
      <w:r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 xml:space="preserve"> com o eucalipto são enrolamento de folhas, </w:t>
      </w:r>
      <w:proofErr w:type="spellStart"/>
      <w:r>
        <w:rPr>
          <w:rFonts w:ascii="Arial" w:hAnsi="Arial" w:cs="Arial"/>
          <w:sz w:val="24"/>
          <w:szCs w:val="24"/>
        </w:rPr>
        <w:t>clorose</w:t>
      </w:r>
      <w:proofErr w:type="spellEnd"/>
      <w:r>
        <w:rPr>
          <w:rFonts w:ascii="Arial" w:hAnsi="Arial" w:cs="Arial"/>
          <w:sz w:val="24"/>
          <w:szCs w:val="24"/>
        </w:rPr>
        <w:t xml:space="preserve"> e necrose foliar e </w:t>
      </w:r>
      <w:proofErr w:type="spellStart"/>
      <w:r>
        <w:rPr>
          <w:rFonts w:ascii="Arial" w:hAnsi="Arial" w:cs="Arial"/>
          <w:sz w:val="24"/>
          <w:szCs w:val="24"/>
        </w:rPr>
        <w:t>superbrotação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52FE4">
        <w:rPr>
          <w:rFonts w:ascii="Arial" w:hAnsi="Arial" w:cs="Arial"/>
          <w:sz w:val="24"/>
          <w:szCs w:val="24"/>
        </w:rPr>
        <w:t>Anatomicamente, esses sintomas são exp</w:t>
      </w:r>
      <w:r>
        <w:rPr>
          <w:rFonts w:ascii="Arial" w:hAnsi="Arial" w:cs="Arial"/>
          <w:sz w:val="24"/>
          <w:szCs w:val="24"/>
        </w:rPr>
        <w:t>ressos por meio de</w:t>
      </w:r>
      <w:r w:rsidRPr="00E52FE4">
        <w:rPr>
          <w:rFonts w:ascii="Arial" w:hAnsi="Arial" w:cs="Arial"/>
          <w:sz w:val="24"/>
          <w:szCs w:val="24"/>
        </w:rPr>
        <w:t xml:space="preserve"> plasmólise, colapso celular, hipertrofia e for</w:t>
      </w:r>
      <w:r>
        <w:rPr>
          <w:rFonts w:ascii="Arial" w:hAnsi="Arial" w:cs="Arial"/>
          <w:sz w:val="24"/>
          <w:szCs w:val="24"/>
        </w:rPr>
        <w:t>mação de tecido de cicatrização (</w:t>
      </w:r>
      <w:r w:rsidR="009660A8">
        <w:rPr>
          <w:rFonts w:ascii="Arial" w:hAnsi="Arial" w:cs="Arial"/>
          <w:sz w:val="24"/>
          <w:szCs w:val="24"/>
        </w:rPr>
        <w:t>TUFFI</w:t>
      </w:r>
      <w:r>
        <w:rPr>
          <w:rFonts w:ascii="Arial" w:hAnsi="Arial" w:cs="Arial"/>
          <w:sz w:val="24"/>
          <w:szCs w:val="24"/>
        </w:rPr>
        <w:t xml:space="preserve"> </w:t>
      </w:r>
      <w:r w:rsidR="009660A8">
        <w:rPr>
          <w:rFonts w:ascii="Arial" w:hAnsi="Arial" w:cs="Arial"/>
          <w:sz w:val="24"/>
          <w:szCs w:val="24"/>
        </w:rPr>
        <w:t>SANTOS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al.,  2005). Dessa forma, pode haver prejuízos no desenvolvimento, produção e até mesmo ocorrer morte de plantas após o contato com o herbicida.</w:t>
      </w:r>
    </w:p>
    <w:p w:rsidR="003F6E43" w:rsidRDefault="00650470" w:rsidP="003F6E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contexto</w:t>
      </w:r>
      <w:r w:rsidR="003F6E43">
        <w:rPr>
          <w:rFonts w:ascii="Arial" w:hAnsi="Arial" w:cs="Arial"/>
          <w:sz w:val="24"/>
          <w:szCs w:val="24"/>
        </w:rPr>
        <w:t xml:space="preserve">, diversas pesquisas têm sido conduzidas a fim de  atenuar o efeito tóxico de herbicidas nos cultivos. Uma alternativa encontrada foi </w:t>
      </w:r>
      <w:proofErr w:type="gramStart"/>
      <w:r w:rsidR="003F6E43">
        <w:rPr>
          <w:rFonts w:ascii="Arial" w:hAnsi="Arial" w:cs="Arial"/>
          <w:sz w:val="24"/>
          <w:szCs w:val="24"/>
        </w:rPr>
        <w:t>a</w:t>
      </w:r>
      <w:proofErr w:type="gramEnd"/>
      <w:r w:rsidR="003F6E43">
        <w:rPr>
          <w:rFonts w:ascii="Arial" w:hAnsi="Arial" w:cs="Arial"/>
          <w:sz w:val="24"/>
          <w:szCs w:val="24"/>
        </w:rPr>
        <w:t xml:space="preserve"> utilização de protetores, mais conhecidos como </w:t>
      </w:r>
      <w:proofErr w:type="spellStart"/>
      <w:r w:rsidR="003F6E43" w:rsidRPr="00650470">
        <w:rPr>
          <w:rFonts w:ascii="Arial" w:hAnsi="Arial" w:cs="Arial"/>
          <w:i/>
          <w:sz w:val="24"/>
          <w:szCs w:val="24"/>
        </w:rPr>
        <w:t>safeners</w:t>
      </w:r>
      <w:proofErr w:type="spellEnd"/>
      <w:r w:rsidR="003F6E43">
        <w:rPr>
          <w:rFonts w:ascii="Arial" w:hAnsi="Arial" w:cs="Arial"/>
          <w:sz w:val="24"/>
          <w:szCs w:val="24"/>
        </w:rPr>
        <w:t xml:space="preserve">. Esses são compostos que protegem as culturas dos danos causados pelos herbicidas </w:t>
      </w:r>
      <w:r w:rsidR="00D928E7">
        <w:rPr>
          <w:rFonts w:ascii="Arial" w:hAnsi="Arial" w:cs="Arial"/>
          <w:sz w:val="24"/>
          <w:szCs w:val="24"/>
        </w:rPr>
        <w:t>sem</w:t>
      </w:r>
      <w:r w:rsidR="003F6E43">
        <w:rPr>
          <w:rFonts w:ascii="Arial" w:hAnsi="Arial" w:cs="Arial"/>
          <w:sz w:val="24"/>
          <w:szCs w:val="24"/>
        </w:rPr>
        <w:t xml:space="preserve"> compromete</w:t>
      </w:r>
      <w:r w:rsidR="00D928E7">
        <w:rPr>
          <w:rFonts w:ascii="Arial" w:hAnsi="Arial" w:cs="Arial"/>
          <w:sz w:val="24"/>
          <w:szCs w:val="24"/>
        </w:rPr>
        <w:t>r</w:t>
      </w:r>
      <w:r w:rsidR="003F6E43">
        <w:rPr>
          <w:rFonts w:ascii="Arial" w:hAnsi="Arial" w:cs="Arial"/>
          <w:sz w:val="24"/>
          <w:szCs w:val="24"/>
        </w:rPr>
        <w:t xml:space="preserve"> o controle de plantas daninhas. Esses produtos são constituídos por aminoácidos que em conjunto protegem da </w:t>
      </w:r>
      <w:proofErr w:type="spellStart"/>
      <w:r w:rsidR="003F6E43">
        <w:rPr>
          <w:rFonts w:ascii="Arial" w:hAnsi="Arial" w:cs="Arial"/>
          <w:sz w:val="24"/>
          <w:szCs w:val="24"/>
        </w:rPr>
        <w:t>fito</w:t>
      </w:r>
      <w:r w:rsidR="00D928E7">
        <w:rPr>
          <w:rFonts w:ascii="Arial" w:hAnsi="Arial" w:cs="Arial"/>
          <w:sz w:val="24"/>
          <w:szCs w:val="24"/>
        </w:rPr>
        <w:t>to</w:t>
      </w:r>
      <w:r w:rsidR="003F6E43">
        <w:rPr>
          <w:rFonts w:ascii="Arial" w:hAnsi="Arial" w:cs="Arial"/>
          <w:sz w:val="24"/>
          <w:szCs w:val="24"/>
        </w:rPr>
        <w:t>xicidade</w:t>
      </w:r>
      <w:proofErr w:type="spellEnd"/>
      <w:r w:rsidR="003F6E43">
        <w:rPr>
          <w:rFonts w:ascii="Arial" w:hAnsi="Arial" w:cs="Arial"/>
          <w:sz w:val="24"/>
          <w:szCs w:val="24"/>
        </w:rPr>
        <w:t xml:space="preserve"> e fornecem nutrientes às culturas (</w:t>
      </w:r>
      <w:r w:rsidR="009660A8">
        <w:rPr>
          <w:rFonts w:ascii="Arial" w:hAnsi="Arial" w:cs="Arial"/>
          <w:sz w:val="24"/>
          <w:szCs w:val="24"/>
        </w:rPr>
        <w:t>DAVIS</w:t>
      </w:r>
      <w:r w:rsidR="003F6E43">
        <w:rPr>
          <w:rFonts w:ascii="Arial" w:hAnsi="Arial" w:cs="Arial"/>
          <w:sz w:val="24"/>
          <w:szCs w:val="24"/>
        </w:rPr>
        <w:t xml:space="preserve"> &amp; </w:t>
      </w:r>
      <w:r w:rsidR="009660A8">
        <w:rPr>
          <w:rFonts w:ascii="Arial" w:hAnsi="Arial" w:cs="Arial"/>
          <w:sz w:val="24"/>
          <w:szCs w:val="24"/>
        </w:rPr>
        <w:t>CASELEY</w:t>
      </w:r>
      <w:r w:rsidR="003F6E43">
        <w:rPr>
          <w:rFonts w:ascii="Arial" w:hAnsi="Arial" w:cs="Arial"/>
          <w:sz w:val="24"/>
          <w:szCs w:val="24"/>
        </w:rPr>
        <w:t>, 1999).</w:t>
      </w:r>
    </w:p>
    <w:p w:rsidR="003F6E43" w:rsidRDefault="003F6E43" w:rsidP="003F6E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safeners</w:t>
      </w:r>
      <w:proofErr w:type="spellEnd"/>
      <w:r>
        <w:rPr>
          <w:rFonts w:ascii="Arial" w:hAnsi="Arial" w:cs="Arial"/>
          <w:sz w:val="24"/>
          <w:szCs w:val="24"/>
        </w:rPr>
        <w:t xml:space="preserve"> possuem grande potencial de uso no setor florestal. Eles podem ser usados para minimizar os danos causados pelo </w:t>
      </w:r>
      <w:proofErr w:type="spellStart"/>
      <w:r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 xml:space="preserve"> e aumentar a produtividade das florestas. </w:t>
      </w:r>
      <w:r w:rsidR="00C47327" w:rsidRPr="00F35753">
        <w:rPr>
          <w:rFonts w:ascii="Arial" w:hAnsi="Arial" w:cs="Arial"/>
          <w:sz w:val="24"/>
          <w:szCs w:val="24"/>
        </w:rPr>
        <w:t>Machado</w:t>
      </w:r>
      <w:r w:rsidRPr="00F35753">
        <w:rPr>
          <w:rFonts w:ascii="Arial" w:hAnsi="Arial" w:cs="Arial"/>
          <w:sz w:val="24"/>
          <w:szCs w:val="24"/>
        </w:rPr>
        <w:t xml:space="preserve"> (2015), </w:t>
      </w:r>
      <w:r>
        <w:rPr>
          <w:rFonts w:ascii="Arial" w:hAnsi="Arial" w:cs="Arial"/>
          <w:sz w:val="24"/>
          <w:szCs w:val="24"/>
        </w:rPr>
        <w:t>estudando o efe</w:t>
      </w:r>
      <w:r w:rsidR="004D22CB">
        <w:rPr>
          <w:rFonts w:ascii="Arial" w:hAnsi="Arial" w:cs="Arial"/>
          <w:sz w:val="24"/>
          <w:szCs w:val="24"/>
        </w:rPr>
        <w:t>ito protetor do fertilizante fo</w:t>
      </w:r>
      <w:r>
        <w:rPr>
          <w:rFonts w:ascii="Arial" w:hAnsi="Arial" w:cs="Arial"/>
          <w:sz w:val="24"/>
          <w:szCs w:val="24"/>
        </w:rPr>
        <w:t xml:space="preserve">liar Fertiactyl Pós, verificou a supressão dos danos de </w:t>
      </w:r>
      <w:proofErr w:type="spellStart"/>
      <w:r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 xml:space="preserve"> em plantas de eucalipto pulverizadas pelo herbicida. Diante disto, esse produto é um potencial </w:t>
      </w:r>
      <w:proofErr w:type="spellStart"/>
      <w:r w:rsidRPr="00650470">
        <w:rPr>
          <w:rFonts w:ascii="Arial" w:hAnsi="Arial" w:cs="Arial"/>
          <w:i/>
          <w:sz w:val="24"/>
          <w:szCs w:val="24"/>
        </w:rPr>
        <w:t>safener</w:t>
      </w:r>
      <w:proofErr w:type="spellEnd"/>
      <w:r>
        <w:rPr>
          <w:rFonts w:ascii="Arial" w:hAnsi="Arial" w:cs="Arial"/>
          <w:sz w:val="24"/>
          <w:szCs w:val="24"/>
        </w:rPr>
        <w:t xml:space="preserve"> e pode impactar positivamente o manejo de plantas daninhas na </w:t>
      </w:r>
      <w:proofErr w:type="spellStart"/>
      <w:r>
        <w:rPr>
          <w:rFonts w:ascii="Arial" w:hAnsi="Arial" w:cs="Arial"/>
          <w:sz w:val="24"/>
          <w:szCs w:val="24"/>
        </w:rPr>
        <w:t>eucaliptocultura</w:t>
      </w:r>
      <w:proofErr w:type="spellEnd"/>
      <w:r>
        <w:rPr>
          <w:rFonts w:ascii="Arial" w:hAnsi="Arial" w:cs="Arial"/>
          <w:sz w:val="24"/>
          <w:szCs w:val="24"/>
        </w:rPr>
        <w:t>. Contudo, não se conhece o efeito da interação do Fertiactyl com micronutrientes importantes para o eucalipto e ausentes neste produto.</w:t>
      </w:r>
    </w:p>
    <w:p w:rsidR="00637DEE" w:rsidRDefault="00637DEE" w:rsidP="00AA74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solos florestais brasileiros possuem níveis de nutrientes limitantes ao desenvolvimento do Eucalipto. Dentre estes, o boro é um exemplo de micronutriente de extrema importância que é encontrado em quantidades aquém das exigências da </w:t>
      </w:r>
      <w:proofErr w:type="spellStart"/>
      <w:r>
        <w:rPr>
          <w:rFonts w:ascii="Arial" w:hAnsi="Arial" w:cs="Arial"/>
          <w:sz w:val="24"/>
          <w:szCs w:val="24"/>
        </w:rPr>
        <w:t>eucaliptocultura</w:t>
      </w:r>
      <w:proofErr w:type="spellEnd"/>
      <w:r>
        <w:rPr>
          <w:rFonts w:ascii="Arial" w:hAnsi="Arial" w:cs="Arial"/>
          <w:sz w:val="24"/>
          <w:szCs w:val="24"/>
        </w:rPr>
        <w:t>. A deficiência desse nutriente prejudica a formação da periderme de cicatrização, o que torna a planta mais susceptível a injúrias e infecções por fungos (</w:t>
      </w:r>
      <w:proofErr w:type="gramStart"/>
      <w:r w:rsidR="009660A8">
        <w:rPr>
          <w:rFonts w:ascii="Arial" w:hAnsi="Arial" w:cs="Arial"/>
          <w:sz w:val="24"/>
          <w:szCs w:val="24"/>
        </w:rPr>
        <w:t>MULLICK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1977). Além disso, causa prejuízo na formação de lignina e na diferenciação e maturação dos </w:t>
      </w:r>
      <w:r>
        <w:rPr>
          <w:rFonts w:ascii="Arial" w:hAnsi="Arial" w:cs="Arial"/>
          <w:sz w:val="24"/>
          <w:szCs w:val="24"/>
        </w:rPr>
        <w:lastRenderedPageBreak/>
        <w:t>tecidos vasculares (</w:t>
      </w:r>
      <w:proofErr w:type="gramStart"/>
      <w:r w:rsidR="009660A8">
        <w:rPr>
          <w:rFonts w:ascii="Arial" w:hAnsi="Arial" w:cs="Arial"/>
          <w:sz w:val="24"/>
          <w:szCs w:val="24"/>
        </w:rPr>
        <w:t>LEWIS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1980). O principal sintoma é a seca de ponteiro, em que ocorre necrose da porção apical dos galhos e posterior morte dos ramos da árvore </w:t>
      </w:r>
      <w:r w:rsidRPr="00D015D8">
        <w:rPr>
          <w:rFonts w:ascii="Arial" w:hAnsi="Arial" w:cs="Arial"/>
          <w:sz w:val="24"/>
          <w:szCs w:val="24"/>
        </w:rPr>
        <w:t>(</w:t>
      </w:r>
      <w:r w:rsidR="009660A8">
        <w:rPr>
          <w:rFonts w:ascii="Arial" w:hAnsi="Arial" w:cs="Arial"/>
          <w:sz w:val="24"/>
          <w:szCs w:val="24"/>
        </w:rPr>
        <w:t>RAMOS</w:t>
      </w:r>
      <w:r>
        <w:rPr>
          <w:rFonts w:ascii="Arial" w:hAnsi="Arial" w:cs="Arial"/>
          <w:sz w:val="24"/>
          <w:szCs w:val="24"/>
        </w:rPr>
        <w:t>, 200</w:t>
      </w:r>
      <w:r w:rsidRPr="00D015D8">
        <w:rPr>
          <w:rFonts w:ascii="Arial" w:hAnsi="Arial" w:cs="Arial"/>
          <w:sz w:val="24"/>
          <w:szCs w:val="24"/>
        </w:rPr>
        <w:t>9).</w:t>
      </w:r>
    </w:p>
    <w:p w:rsidR="003F6E43" w:rsidRPr="00AA74CC" w:rsidRDefault="00F211A9" w:rsidP="00AA74C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</w:t>
      </w:r>
      <w:r w:rsidR="003F6E43">
        <w:rPr>
          <w:rFonts w:ascii="Arial" w:hAnsi="Arial" w:cs="Arial"/>
          <w:sz w:val="24"/>
          <w:szCs w:val="24"/>
        </w:rPr>
        <w:t xml:space="preserve"> da importância nutricional do boro e </w:t>
      </w:r>
      <w:r>
        <w:rPr>
          <w:rFonts w:ascii="Arial" w:hAnsi="Arial" w:cs="Arial"/>
          <w:sz w:val="24"/>
          <w:szCs w:val="24"/>
        </w:rPr>
        <w:t>da necessidade de</w:t>
      </w:r>
      <w:r w:rsidR="003F6E43">
        <w:rPr>
          <w:rFonts w:ascii="Arial" w:hAnsi="Arial" w:cs="Arial"/>
          <w:sz w:val="24"/>
          <w:szCs w:val="24"/>
        </w:rPr>
        <w:t xml:space="preserve"> tecnologias para atenuar o dano causado pelo </w:t>
      </w:r>
      <w:proofErr w:type="spellStart"/>
      <w:r w:rsidR="003F6E43">
        <w:rPr>
          <w:rFonts w:ascii="Arial" w:hAnsi="Arial" w:cs="Arial"/>
          <w:sz w:val="24"/>
          <w:szCs w:val="24"/>
        </w:rPr>
        <w:t>glyphosate</w:t>
      </w:r>
      <w:proofErr w:type="spellEnd"/>
      <w:r w:rsidR="003F6E43">
        <w:rPr>
          <w:rFonts w:ascii="Arial" w:hAnsi="Arial" w:cs="Arial"/>
          <w:sz w:val="24"/>
          <w:szCs w:val="24"/>
        </w:rPr>
        <w:t xml:space="preserve"> em eucalipto, o objetivo deste trabalho foi determinar efeito d</w:t>
      </w:r>
      <w:r w:rsidR="001A5857">
        <w:rPr>
          <w:rFonts w:ascii="Arial" w:hAnsi="Arial" w:cs="Arial"/>
          <w:sz w:val="24"/>
          <w:szCs w:val="24"/>
        </w:rPr>
        <w:t>e</w:t>
      </w:r>
      <w:r w:rsidR="003F6E43">
        <w:rPr>
          <w:rFonts w:ascii="Arial" w:hAnsi="Arial" w:cs="Arial"/>
          <w:sz w:val="24"/>
          <w:szCs w:val="24"/>
        </w:rPr>
        <w:t xml:space="preserve"> boro associado ao </w:t>
      </w:r>
      <w:proofErr w:type="spellStart"/>
      <w:r w:rsidR="003F6E43">
        <w:rPr>
          <w:rFonts w:ascii="Arial" w:hAnsi="Arial" w:cs="Arial"/>
          <w:sz w:val="24"/>
          <w:szCs w:val="24"/>
        </w:rPr>
        <w:t>Fertiactyl</w:t>
      </w:r>
      <w:proofErr w:type="spellEnd"/>
      <w:r w:rsidR="00DB0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2CA">
        <w:rPr>
          <w:rFonts w:ascii="Arial" w:hAnsi="Arial" w:cs="Arial"/>
          <w:sz w:val="24"/>
          <w:szCs w:val="24"/>
        </w:rPr>
        <w:t>Sweet</w:t>
      </w:r>
      <w:proofErr w:type="spellEnd"/>
      <w:r w:rsidR="003F6E43">
        <w:rPr>
          <w:rFonts w:ascii="Arial" w:hAnsi="Arial" w:cs="Arial"/>
          <w:sz w:val="24"/>
          <w:szCs w:val="24"/>
        </w:rPr>
        <w:t xml:space="preserve"> </w:t>
      </w:r>
      <w:r w:rsidR="00C47327">
        <w:rPr>
          <w:rFonts w:ascii="Arial" w:hAnsi="Arial" w:cs="Arial"/>
          <w:sz w:val="24"/>
          <w:szCs w:val="24"/>
        </w:rPr>
        <w:t xml:space="preserve">na redução da </w:t>
      </w:r>
      <w:proofErr w:type="spellStart"/>
      <w:r w:rsidR="00C47327">
        <w:rPr>
          <w:rFonts w:ascii="Arial" w:hAnsi="Arial" w:cs="Arial"/>
          <w:sz w:val="24"/>
          <w:szCs w:val="24"/>
        </w:rPr>
        <w:t>fitotoxicidade</w:t>
      </w:r>
      <w:proofErr w:type="spellEnd"/>
      <w:r w:rsidR="00C473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47327">
        <w:rPr>
          <w:rFonts w:ascii="Arial" w:hAnsi="Arial" w:cs="Arial"/>
          <w:sz w:val="24"/>
          <w:szCs w:val="24"/>
        </w:rPr>
        <w:t>glyphosate</w:t>
      </w:r>
      <w:proofErr w:type="spellEnd"/>
      <w:r w:rsidR="00C47327">
        <w:rPr>
          <w:rFonts w:ascii="Arial" w:hAnsi="Arial" w:cs="Arial"/>
          <w:sz w:val="24"/>
          <w:szCs w:val="24"/>
        </w:rPr>
        <w:t xml:space="preserve"> em</w:t>
      </w:r>
      <w:r w:rsidR="003F6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plantas de </w:t>
      </w:r>
      <w:r w:rsidR="003F6E43">
        <w:rPr>
          <w:rFonts w:ascii="Arial" w:hAnsi="Arial" w:cs="Arial"/>
          <w:sz w:val="24"/>
          <w:szCs w:val="24"/>
        </w:rPr>
        <w:t xml:space="preserve">eucalipto. </w:t>
      </w:r>
    </w:p>
    <w:p w:rsidR="003F6E43" w:rsidRPr="00B07C9B" w:rsidRDefault="00B07C9B" w:rsidP="00B07C9B">
      <w:pPr>
        <w:pStyle w:val="PargrafodaLista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1" w:name="_Toc483272285"/>
      <w:r>
        <w:rPr>
          <w:rFonts w:ascii="Arial" w:hAnsi="Arial" w:cs="Arial"/>
          <w:b/>
          <w:sz w:val="24"/>
          <w:szCs w:val="24"/>
        </w:rPr>
        <w:t>MATERIAL E MÉTODOS</w:t>
      </w:r>
      <w:bookmarkEnd w:id="1"/>
    </w:p>
    <w:p w:rsidR="003F6E43" w:rsidRPr="00861379" w:rsidRDefault="003F6E43" w:rsidP="003F6E4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379">
        <w:rPr>
          <w:rFonts w:ascii="Arial" w:hAnsi="Arial" w:cs="Arial"/>
          <w:sz w:val="24"/>
          <w:szCs w:val="24"/>
        </w:rPr>
        <w:t xml:space="preserve">O experimento foi conduzido na estação experimental Diogo Alves de Melo da Universidade Federal de Viçosa. Mudas de clones </w:t>
      </w:r>
      <w:r w:rsidR="00F211A9">
        <w:rPr>
          <w:rFonts w:ascii="Arial" w:hAnsi="Arial" w:cs="Arial"/>
          <w:sz w:val="24"/>
          <w:szCs w:val="24"/>
        </w:rPr>
        <w:t>GG100</w:t>
      </w:r>
      <w:r w:rsidRPr="00861379">
        <w:rPr>
          <w:rFonts w:ascii="Arial" w:hAnsi="Arial" w:cs="Arial"/>
          <w:sz w:val="24"/>
          <w:szCs w:val="24"/>
        </w:rPr>
        <w:t xml:space="preserve"> de eucalipto </w:t>
      </w:r>
      <w:r w:rsidR="00D928E7">
        <w:rPr>
          <w:rFonts w:ascii="Arial" w:hAnsi="Arial" w:cs="Arial"/>
          <w:sz w:val="24"/>
          <w:szCs w:val="24"/>
        </w:rPr>
        <w:t xml:space="preserve">com 40 cm de altura e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padronizadas foram plantadas em vasos cilíndricos com </w:t>
      </w:r>
      <w:r w:rsidR="003018EB" w:rsidRPr="00F211A9">
        <w:rPr>
          <w:rFonts w:ascii="Arial" w:hAnsi="Arial" w:cs="Arial"/>
          <w:sz w:val="24"/>
          <w:szCs w:val="24"/>
        </w:rPr>
        <w:t>10</w:t>
      </w:r>
      <w:r w:rsidRPr="00F211A9">
        <w:rPr>
          <w:rFonts w:ascii="Arial" w:hAnsi="Arial" w:cs="Arial"/>
          <w:sz w:val="24"/>
          <w:szCs w:val="24"/>
        </w:rPr>
        <w:t xml:space="preserve">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dm³. O solo utilizado </w:t>
      </w:r>
      <w:r w:rsidR="00F211A9">
        <w:rPr>
          <w:rFonts w:ascii="Arial" w:hAnsi="Arial" w:cs="Arial"/>
          <w:color w:val="000000" w:themeColor="text1"/>
          <w:sz w:val="24"/>
          <w:szCs w:val="24"/>
        </w:rPr>
        <w:t xml:space="preserve">foi oriundo de Viçosa,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corrigido e adubado conforme </w:t>
      </w:r>
      <w:r w:rsidR="00DB02CA" w:rsidRPr="0086137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necessidades da cultura e à análise química de solo (Quadro 1).</w:t>
      </w:r>
    </w:p>
    <w:p w:rsidR="00F211A9" w:rsidRPr="004D22CB" w:rsidRDefault="00F211A9" w:rsidP="00B64787">
      <w:pPr>
        <w:spacing w:line="360" w:lineRule="auto"/>
        <w:ind w:firstLine="708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experimento foi conduzido em esquema de parcela subdivididas </w:t>
      </w:r>
      <w:r w:rsidRPr="00F211A9">
        <w:rPr>
          <w:rFonts w:ascii="Arial" w:hAnsi="Arial" w:cs="Arial"/>
          <w:sz w:val="24"/>
          <w:szCs w:val="24"/>
        </w:rPr>
        <w:t>3x2x2</w:t>
      </w:r>
      <w:r w:rsidRPr="008613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D928E7">
        <w:rPr>
          <w:rFonts w:ascii="Arial" w:hAnsi="Arial" w:cs="Arial"/>
          <w:color w:val="000000" w:themeColor="text1"/>
          <w:sz w:val="24"/>
          <w:szCs w:val="24"/>
        </w:rPr>
        <w:t>o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fatores</w:t>
      </w:r>
      <w:r w:rsidR="00D928E7">
        <w:rPr>
          <w:rFonts w:ascii="Arial" w:hAnsi="Arial" w:cs="Arial"/>
          <w:color w:val="000000" w:themeColor="text1"/>
          <w:sz w:val="24"/>
          <w:szCs w:val="24"/>
        </w:rPr>
        <w:t xml:space="preserve"> primários, secundário e terciário</w:t>
      </w:r>
      <w:r w:rsidR="00965B89">
        <w:rPr>
          <w:rFonts w:ascii="Arial" w:hAnsi="Arial" w:cs="Arial"/>
          <w:color w:val="000000" w:themeColor="text1"/>
          <w:sz w:val="24"/>
          <w:szCs w:val="24"/>
        </w:rPr>
        <w:t xml:space="preserve"> sendo respectivamente as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concentrações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glyphosate</w:t>
      </w:r>
      <w:proofErr w:type="spellEnd"/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 720 e 1440 </w:t>
      </w:r>
      <w:r w:rsidR="00D928E7">
        <w:rPr>
          <w:rFonts w:ascii="Arial" w:hAnsi="Arial" w:cs="Arial"/>
          <w:color w:val="000000" w:themeColor="text1"/>
          <w:sz w:val="24"/>
          <w:szCs w:val="24"/>
        </w:rPr>
        <w:t>e.a.g.ha</w:t>
      </w:r>
      <w:r w:rsidR="00D928E7" w:rsidRP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1379">
        <w:rPr>
          <w:rFonts w:ascii="Arial" w:hAnsi="Arial" w:cs="Arial"/>
          <w:color w:val="000000" w:themeColor="text1"/>
          <w:sz w:val="24"/>
          <w:szCs w:val="24"/>
        </w:rPr>
        <w:t>Fertiactyl</w:t>
      </w:r>
      <w:proofErr w:type="spellEnd"/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Sweet</w:t>
      </w:r>
      <w:proofErr w:type="spellEnd"/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(0 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 L</w:t>
      </w:r>
      <w:proofErr w:type="gramEnd"/>
      <w:r w:rsidR="00D928E7">
        <w:rPr>
          <w:rFonts w:ascii="Arial" w:hAnsi="Arial" w:cs="Arial"/>
          <w:color w:val="000000" w:themeColor="text1"/>
          <w:sz w:val="24"/>
          <w:szCs w:val="24"/>
        </w:rPr>
        <w:t>.ha</w:t>
      </w:r>
      <w:r w:rsidR="00D928E7" w:rsidRP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, e </w:t>
      </w:r>
      <w:r w:rsidRPr="00F211A9">
        <w:rPr>
          <w:rFonts w:ascii="Arial" w:hAnsi="Arial" w:cs="Arial"/>
          <w:sz w:val="24"/>
          <w:szCs w:val="24"/>
        </w:rPr>
        <w:t xml:space="preserve">de boro (0 e 1 </w:t>
      </w:r>
      <w:r w:rsidR="00A32F26">
        <w:rPr>
          <w:rFonts w:ascii="Arial" w:hAnsi="Arial" w:cs="Arial"/>
          <w:sz w:val="24"/>
          <w:szCs w:val="24"/>
        </w:rPr>
        <w:t>k</w:t>
      </w:r>
      <w:r w:rsidRPr="00F211A9">
        <w:rPr>
          <w:rFonts w:ascii="Arial" w:hAnsi="Arial" w:cs="Arial"/>
          <w:sz w:val="24"/>
          <w:szCs w:val="24"/>
        </w:rPr>
        <w:t>g</w:t>
      </w:r>
      <w:r w:rsidR="00D928E7">
        <w:rPr>
          <w:rFonts w:ascii="Arial" w:hAnsi="Arial" w:cs="Arial"/>
          <w:color w:val="000000" w:themeColor="text1"/>
          <w:sz w:val="24"/>
          <w:szCs w:val="24"/>
        </w:rPr>
        <w:t>.ha</w:t>
      </w:r>
      <w:r w:rsidR="00D928E7" w:rsidRP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 w:rsidRPr="00F211A9">
        <w:rPr>
          <w:rFonts w:ascii="Arial" w:hAnsi="Arial" w:cs="Arial"/>
          <w:sz w:val="24"/>
          <w:szCs w:val="24"/>
        </w:rPr>
        <w:t>)</w:t>
      </w:r>
      <w:r w:rsidR="00B72BF2">
        <w:rPr>
          <w:rFonts w:ascii="Arial" w:hAnsi="Arial" w:cs="Arial"/>
          <w:sz w:val="24"/>
          <w:szCs w:val="24"/>
        </w:rPr>
        <w:t xml:space="preserve"> (Tabela 1)</w:t>
      </w:r>
      <w:r w:rsidRPr="00F211A9">
        <w:rPr>
          <w:rFonts w:ascii="Arial" w:hAnsi="Arial" w:cs="Arial"/>
          <w:sz w:val="24"/>
          <w:szCs w:val="24"/>
        </w:rPr>
        <w:t xml:space="preserve">. </w:t>
      </w:r>
      <w:r w:rsidR="003F6E43" w:rsidRPr="00861379">
        <w:rPr>
          <w:rFonts w:ascii="Arial" w:hAnsi="Arial" w:cs="Arial"/>
          <w:color w:val="000000" w:themeColor="text1"/>
          <w:sz w:val="24"/>
          <w:szCs w:val="24"/>
        </w:rPr>
        <w:t>Foi utilizado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CA3">
        <w:rPr>
          <w:rFonts w:ascii="Arial" w:hAnsi="Arial" w:cs="Arial"/>
          <w:color w:val="000000" w:themeColor="text1"/>
          <w:sz w:val="24"/>
          <w:szCs w:val="24"/>
        </w:rPr>
        <w:t xml:space="preserve">delineamento </w:t>
      </w:r>
      <w:r w:rsidR="00D87CA3" w:rsidRPr="00861379">
        <w:rPr>
          <w:rFonts w:ascii="Arial" w:hAnsi="Arial" w:cs="Arial"/>
          <w:color w:val="000000" w:themeColor="text1"/>
          <w:sz w:val="24"/>
          <w:szCs w:val="24"/>
        </w:rPr>
        <w:t xml:space="preserve">inteiramente </w:t>
      </w:r>
      <w:proofErr w:type="spellStart"/>
      <w:r w:rsidR="00D87CA3" w:rsidRPr="00861379">
        <w:rPr>
          <w:rFonts w:ascii="Arial" w:hAnsi="Arial" w:cs="Arial"/>
          <w:color w:val="000000" w:themeColor="text1"/>
          <w:sz w:val="24"/>
          <w:szCs w:val="24"/>
        </w:rPr>
        <w:t>casualizado</w:t>
      </w:r>
      <w:proofErr w:type="spellEnd"/>
      <w:r w:rsidR="00D87CA3" w:rsidRPr="00861379">
        <w:rPr>
          <w:rFonts w:ascii="Arial" w:hAnsi="Arial" w:cs="Arial"/>
          <w:color w:val="000000" w:themeColor="text1"/>
          <w:sz w:val="24"/>
          <w:szCs w:val="24"/>
        </w:rPr>
        <w:t xml:space="preserve"> com três repetições.</w:t>
      </w:r>
      <w:r w:rsidR="00D87C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CA3" w:rsidRPr="00861379">
        <w:rPr>
          <w:rFonts w:ascii="Arial" w:hAnsi="Arial" w:cs="Arial"/>
          <w:color w:val="000000" w:themeColor="text1"/>
          <w:sz w:val="24"/>
          <w:szCs w:val="24"/>
        </w:rPr>
        <w:t>Cada unidade</w:t>
      </w:r>
      <w:r w:rsidR="00D87C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7ECD" w:rsidRPr="00861379">
        <w:rPr>
          <w:rFonts w:ascii="Arial" w:hAnsi="Arial" w:cs="Arial"/>
          <w:color w:val="000000" w:themeColor="text1"/>
          <w:sz w:val="24"/>
          <w:szCs w:val="24"/>
        </w:rPr>
        <w:t>experimental foi composta por um vaso contendo uma planta de eucalipto.</w:t>
      </w:r>
      <w:r w:rsidR="004A7ECD">
        <w:rPr>
          <w:rFonts w:ascii="Arial" w:hAnsi="Arial" w:cs="Arial"/>
          <w:b/>
          <w:sz w:val="24"/>
          <w:szCs w:val="24"/>
        </w:rPr>
        <w:t xml:space="preserve"> </w:t>
      </w:r>
      <w:r w:rsidR="004A7ECD" w:rsidRPr="00861379">
        <w:rPr>
          <w:rFonts w:ascii="Arial" w:hAnsi="Arial" w:cs="Arial"/>
          <w:color w:val="000000" w:themeColor="text1"/>
          <w:sz w:val="24"/>
          <w:szCs w:val="24"/>
        </w:rPr>
        <w:t xml:space="preserve">As doses corresponderam respectivamente a </w:t>
      </w:r>
      <w:r w:rsidR="004A7ECD" w:rsidRPr="006B72EC">
        <w:rPr>
          <w:rFonts w:ascii="Arial" w:hAnsi="Arial" w:cs="Arial"/>
          <w:sz w:val="24"/>
          <w:szCs w:val="24"/>
        </w:rPr>
        <w:t xml:space="preserve">0, 1 e 2 </w:t>
      </w:r>
      <w:r w:rsidR="00A32F26">
        <w:rPr>
          <w:rFonts w:ascii="Arial" w:hAnsi="Arial" w:cs="Arial"/>
          <w:sz w:val="24"/>
          <w:szCs w:val="24"/>
        </w:rPr>
        <w:t>k</w:t>
      </w:r>
      <w:r w:rsidR="004A7ECD" w:rsidRPr="006B72EC">
        <w:rPr>
          <w:rFonts w:ascii="Arial" w:hAnsi="Arial" w:cs="Arial"/>
          <w:sz w:val="24"/>
          <w:szCs w:val="24"/>
        </w:rPr>
        <w:t>g</w:t>
      </w:r>
      <w:r w:rsidR="00D928E7">
        <w:rPr>
          <w:rFonts w:ascii="Arial" w:hAnsi="Arial" w:cs="Arial"/>
          <w:color w:val="000000" w:themeColor="text1"/>
          <w:sz w:val="24"/>
          <w:szCs w:val="24"/>
        </w:rPr>
        <w:t>.ha</w:t>
      </w:r>
      <w:r w:rsidR="00D928E7" w:rsidRP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 w:rsid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4A7ECD" w:rsidRPr="006B72EC">
        <w:rPr>
          <w:rFonts w:ascii="Arial" w:hAnsi="Arial" w:cs="Arial"/>
          <w:sz w:val="24"/>
          <w:szCs w:val="24"/>
        </w:rPr>
        <w:t>da</w:t>
      </w:r>
      <w:r w:rsidR="004A7ECD">
        <w:rPr>
          <w:rFonts w:ascii="Arial" w:hAnsi="Arial" w:cs="Arial"/>
          <w:color w:val="FF0000"/>
          <w:sz w:val="24"/>
          <w:szCs w:val="24"/>
        </w:rPr>
        <w:t xml:space="preserve"> </w:t>
      </w:r>
      <w:r w:rsidR="004A7ECD" w:rsidRPr="00861379">
        <w:rPr>
          <w:rFonts w:ascii="Arial" w:hAnsi="Arial" w:cs="Arial"/>
          <w:color w:val="000000" w:themeColor="text1"/>
          <w:sz w:val="24"/>
          <w:szCs w:val="24"/>
        </w:rPr>
        <w:t xml:space="preserve">dose do produto comercial </w:t>
      </w:r>
      <w:proofErr w:type="spellStart"/>
      <w:r w:rsidR="004A7ECD" w:rsidRPr="00861379">
        <w:rPr>
          <w:rFonts w:ascii="Arial" w:hAnsi="Arial" w:cs="Arial"/>
          <w:color w:val="000000" w:themeColor="text1"/>
          <w:sz w:val="24"/>
          <w:szCs w:val="24"/>
        </w:rPr>
        <w:t>Scout</w:t>
      </w:r>
      <w:proofErr w:type="spellEnd"/>
      <w:r w:rsidR="004A7ECD" w:rsidRPr="00861379">
        <w:rPr>
          <w:rFonts w:ascii="Arial" w:hAnsi="Arial" w:cs="Arial"/>
          <w:sz w:val="24"/>
          <w:szCs w:val="24"/>
        </w:rPr>
        <w:t>® (</w:t>
      </w:r>
      <w:proofErr w:type="spellStart"/>
      <w:r w:rsidR="004A7ECD" w:rsidRPr="00861379">
        <w:rPr>
          <w:rFonts w:ascii="Arial" w:hAnsi="Arial" w:cs="Arial"/>
          <w:sz w:val="24"/>
          <w:szCs w:val="24"/>
        </w:rPr>
        <w:t>Glyphosate</w:t>
      </w:r>
      <w:proofErr w:type="spellEnd"/>
      <w:r w:rsidR="004A7ECD" w:rsidRPr="00861379">
        <w:rPr>
          <w:rFonts w:ascii="Arial" w:hAnsi="Arial" w:cs="Arial"/>
          <w:sz w:val="24"/>
          <w:szCs w:val="24"/>
        </w:rPr>
        <w:t xml:space="preserve"> sal de amônio)</w:t>
      </w:r>
      <w:r w:rsidR="004A7E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20041">
        <w:rPr>
          <w:rFonts w:ascii="Arial" w:hAnsi="Arial" w:cs="Arial"/>
          <w:color w:val="000000" w:themeColor="text1"/>
          <w:sz w:val="24"/>
          <w:szCs w:val="24"/>
        </w:rPr>
        <w:t>Cada tratamento foi composto pela mistura dos produtos no tanque do pulverizador.</w:t>
      </w:r>
    </w:p>
    <w:p w:rsidR="00DD5466" w:rsidRDefault="00DD5466" w:rsidP="00DD546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EBE">
        <w:rPr>
          <w:rFonts w:ascii="Arial" w:hAnsi="Arial" w:cs="Arial"/>
          <w:color w:val="000000" w:themeColor="text1"/>
          <w:sz w:val="24"/>
          <w:szCs w:val="24"/>
        </w:rPr>
        <w:t xml:space="preserve">O fertilizante foliar </w:t>
      </w:r>
      <w:proofErr w:type="spellStart"/>
      <w:r w:rsidRPr="00243EBE">
        <w:rPr>
          <w:rFonts w:ascii="Arial" w:hAnsi="Arial" w:cs="Arial"/>
          <w:color w:val="000000" w:themeColor="text1"/>
          <w:sz w:val="24"/>
          <w:szCs w:val="24"/>
        </w:rPr>
        <w:t>Fertiactyl</w:t>
      </w:r>
      <w:proofErr w:type="spellEnd"/>
      <w:r w:rsidRPr="00243E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43EBE">
        <w:rPr>
          <w:rFonts w:ascii="Arial" w:hAnsi="Arial" w:cs="Arial"/>
          <w:color w:val="000000" w:themeColor="text1"/>
          <w:sz w:val="24"/>
          <w:szCs w:val="24"/>
        </w:rPr>
        <w:t>Sweet</w:t>
      </w:r>
      <w:proofErr w:type="spellEnd"/>
      <w:r w:rsidRPr="00243EBE">
        <w:rPr>
          <w:rFonts w:ascii="Arial" w:hAnsi="Arial" w:cs="Arial"/>
          <w:color w:val="000000" w:themeColor="text1"/>
          <w:sz w:val="24"/>
          <w:szCs w:val="24"/>
        </w:rPr>
        <w:t xml:space="preserve"> é um produto da empresa TIMAC Agro. Ele tem a finalidade de garantir a expressão do potencial genético das culturas frente ao manejo de plantas daninhas com uso de herbicidas não seletivos. Esse produto possui uma fração orgânica, a qual é fonte de </w:t>
      </w:r>
      <w:r w:rsidRPr="00243EBE">
        <w:rPr>
          <w:rFonts w:ascii="Arial" w:hAnsi="Arial" w:cs="Arial"/>
          <w:sz w:val="24"/>
          <w:szCs w:val="24"/>
        </w:rPr>
        <w:t xml:space="preserve">ácidos húmicos e </w:t>
      </w:r>
      <w:proofErr w:type="spellStart"/>
      <w:r w:rsidRPr="00243EBE">
        <w:rPr>
          <w:rFonts w:ascii="Arial" w:hAnsi="Arial" w:cs="Arial"/>
          <w:sz w:val="24"/>
          <w:szCs w:val="24"/>
        </w:rPr>
        <w:t>fúvicos</w:t>
      </w:r>
      <w:proofErr w:type="spellEnd"/>
      <w:r w:rsidRPr="00243EBE">
        <w:rPr>
          <w:rFonts w:ascii="Arial" w:hAnsi="Arial" w:cs="Arial"/>
          <w:sz w:val="24"/>
          <w:szCs w:val="24"/>
        </w:rPr>
        <w:t>, glicina-</w:t>
      </w:r>
      <w:proofErr w:type="spellStart"/>
      <w:r w:rsidRPr="00243EBE">
        <w:rPr>
          <w:rFonts w:ascii="Arial" w:hAnsi="Arial" w:cs="Arial"/>
          <w:sz w:val="24"/>
          <w:szCs w:val="24"/>
        </w:rPr>
        <w:t>betaína</w:t>
      </w:r>
      <w:proofErr w:type="spellEnd"/>
      <w:r w:rsidRPr="00243EB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43EBE">
        <w:rPr>
          <w:rFonts w:ascii="Arial" w:hAnsi="Arial" w:cs="Arial"/>
          <w:sz w:val="24"/>
          <w:szCs w:val="24"/>
        </w:rPr>
        <w:t>zeatina</w:t>
      </w:r>
      <w:proofErr w:type="spellEnd"/>
      <w:r w:rsidRPr="00243EBE">
        <w:rPr>
          <w:rFonts w:ascii="Arial" w:hAnsi="Arial" w:cs="Arial"/>
          <w:sz w:val="24"/>
          <w:szCs w:val="24"/>
        </w:rPr>
        <w:t xml:space="preserve"> (complexo GZA)</w:t>
      </w:r>
      <w:r w:rsidRPr="00243EBE">
        <w:rPr>
          <w:rFonts w:ascii="Arial" w:hAnsi="Arial" w:cs="Arial"/>
          <w:color w:val="000000" w:themeColor="text1"/>
          <w:sz w:val="24"/>
          <w:szCs w:val="24"/>
        </w:rPr>
        <w:t xml:space="preserve"> e outra fração mineral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composta por </w:t>
      </w:r>
      <w:r w:rsidRPr="0095016E">
        <w:rPr>
          <w:rFonts w:ascii="Arial" w:hAnsi="Arial" w:cs="Arial"/>
          <w:color w:val="000000" w:themeColor="text1"/>
          <w:sz w:val="24"/>
          <w:szCs w:val="24"/>
        </w:rPr>
        <w:t xml:space="preserve">13% de N, 5% de K 2 O e 1,2 % de </w:t>
      </w:r>
      <w:proofErr w:type="spellStart"/>
      <w:r w:rsidRPr="0095016E">
        <w:rPr>
          <w:rFonts w:ascii="Arial" w:hAnsi="Arial" w:cs="Arial"/>
          <w:color w:val="000000" w:themeColor="text1"/>
          <w:sz w:val="24"/>
          <w:szCs w:val="24"/>
        </w:rPr>
        <w:t>Mo</w:t>
      </w:r>
      <w:proofErr w:type="spellEnd"/>
      <w:r w:rsidR="00FB4FBD">
        <w:rPr>
          <w:rFonts w:ascii="Arial" w:hAnsi="Arial" w:cs="Arial"/>
          <w:color w:val="000000" w:themeColor="text1"/>
          <w:sz w:val="24"/>
          <w:szCs w:val="24"/>
        </w:rPr>
        <w:t xml:space="preserve"> (TIMAC, 2014)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72BF2" w:rsidRDefault="00B72BF2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02CA" w:rsidRDefault="00DB02CA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Pr="00C22B11" w:rsidRDefault="00C22B11" w:rsidP="00C22B11">
      <w:pPr>
        <w:pStyle w:val="Legenda"/>
        <w:keepNext/>
        <w:rPr>
          <w:rFonts w:ascii="Arial" w:hAnsi="Arial" w:cs="Arial"/>
          <w:color w:val="auto"/>
          <w:sz w:val="24"/>
          <w:szCs w:val="24"/>
        </w:rPr>
      </w:pPr>
      <w:r w:rsidRPr="00C22B11">
        <w:rPr>
          <w:rFonts w:ascii="Arial" w:hAnsi="Arial" w:cs="Arial"/>
          <w:color w:val="auto"/>
          <w:sz w:val="24"/>
          <w:szCs w:val="24"/>
        </w:rPr>
        <w:lastRenderedPageBreak/>
        <w:t xml:space="preserve">Tabela </w:t>
      </w:r>
      <w:r w:rsidRPr="00C22B11">
        <w:rPr>
          <w:rFonts w:ascii="Arial" w:hAnsi="Arial" w:cs="Arial"/>
          <w:color w:val="auto"/>
          <w:sz w:val="24"/>
          <w:szCs w:val="24"/>
        </w:rPr>
        <w:fldChar w:fldCharType="begin"/>
      </w:r>
      <w:r w:rsidRPr="00C22B11">
        <w:rPr>
          <w:rFonts w:ascii="Arial" w:hAnsi="Arial" w:cs="Arial"/>
          <w:color w:val="auto"/>
          <w:sz w:val="24"/>
          <w:szCs w:val="24"/>
        </w:rPr>
        <w:instrText xml:space="preserve"> SEQ Tabela \* ARABIC </w:instrText>
      </w:r>
      <w:r w:rsidRPr="00C22B11">
        <w:rPr>
          <w:rFonts w:ascii="Arial" w:hAnsi="Arial" w:cs="Arial"/>
          <w:color w:val="auto"/>
          <w:sz w:val="24"/>
          <w:szCs w:val="24"/>
        </w:rPr>
        <w:fldChar w:fldCharType="separate"/>
      </w:r>
      <w:r w:rsidR="00294F30">
        <w:rPr>
          <w:rFonts w:ascii="Arial" w:hAnsi="Arial" w:cs="Arial"/>
          <w:noProof/>
          <w:color w:val="auto"/>
          <w:sz w:val="24"/>
          <w:szCs w:val="24"/>
        </w:rPr>
        <w:t>1</w:t>
      </w:r>
      <w:r w:rsidRPr="00C22B11">
        <w:rPr>
          <w:rFonts w:ascii="Arial" w:hAnsi="Arial" w:cs="Arial"/>
          <w:color w:val="auto"/>
          <w:sz w:val="24"/>
          <w:szCs w:val="24"/>
        </w:rPr>
        <w:fldChar w:fldCharType="end"/>
      </w:r>
      <w:r w:rsidRPr="00C22B11">
        <w:rPr>
          <w:rFonts w:ascii="Arial" w:hAnsi="Arial" w:cs="Arial"/>
          <w:color w:val="auto"/>
          <w:sz w:val="24"/>
          <w:szCs w:val="24"/>
        </w:rPr>
        <w:t>. Croqui do experimento em esquema de parcela subdivida 3x2x2.</w:t>
      </w:r>
    </w:p>
    <w:tbl>
      <w:tblPr>
        <w:tblStyle w:val="SombreamentoClaro"/>
        <w:tblpPr w:leftFromText="141" w:rightFromText="141" w:vertAnchor="text" w:horzAnchor="margin" w:tblpXSpec="center" w:tblpY="79"/>
        <w:tblW w:w="6238" w:type="dxa"/>
        <w:tblLook w:val="04A0" w:firstRow="1" w:lastRow="0" w:firstColumn="1" w:lastColumn="0" w:noHBand="0" w:noVBand="1"/>
        <w:tblCaption w:val="Morte de ponteiro causada por glyphosate e efeito protetor de Fertiactyl Sweet e boro"/>
      </w:tblPr>
      <w:tblGrid>
        <w:gridCol w:w="1811"/>
        <w:gridCol w:w="1811"/>
        <w:gridCol w:w="1388"/>
        <w:gridCol w:w="1228"/>
      </w:tblGrid>
      <w:tr w:rsidR="00C22B11" w:rsidRPr="00E56D66" w:rsidTr="00C22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Tratamento</w:t>
            </w:r>
          </w:p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Glyphosate</w:t>
            </w:r>
            <w:proofErr w:type="spellEnd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kg/ha) P.C.)</w:t>
            </w:r>
            <w:proofErr w:type="gramEnd"/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 xml:space="preserve">F. </w:t>
            </w:r>
            <w:proofErr w:type="spellStart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Sweet</w:t>
            </w:r>
            <w:proofErr w:type="spellEnd"/>
          </w:p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(L/ha)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Boro</w:t>
            </w:r>
          </w:p>
          <w:p w:rsidR="00C22B11" w:rsidRPr="00E56D66" w:rsidRDefault="00C22B11" w:rsidP="00C2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(Kg/ha)</w:t>
            </w:r>
          </w:p>
        </w:tc>
      </w:tr>
      <w:tr w:rsidR="00C22B11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22B11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42401B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22B11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42401B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22B11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2401B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42401B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11" w:type="dxa"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22B11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2401B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2401B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C22B11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11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C22B11" w:rsidRPr="00E56D66" w:rsidRDefault="00C22B11" w:rsidP="00C22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2401B" w:rsidRPr="00E56D66" w:rsidTr="00C2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42401B" w:rsidRPr="00E56D66" w:rsidTr="00C22B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E4095C" w:rsidRDefault="00E4095C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B11" w:rsidRPr="004A7ECD" w:rsidRDefault="00C22B11" w:rsidP="004A7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7ECD" w:rsidRPr="00F479D8" w:rsidRDefault="004A7ECD" w:rsidP="004A7ECD">
      <w:pPr>
        <w:pStyle w:val="Legenda"/>
        <w:framePr w:w="8906" w:hSpace="141" w:wrap="around" w:vAnchor="text" w:hAnchor="page" w:x="1568" w:y="124"/>
        <w:rPr>
          <w:rFonts w:ascii="Arial" w:hAnsi="Arial" w:cs="Arial"/>
          <w:color w:val="auto"/>
          <w:sz w:val="24"/>
          <w:szCs w:val="24"/>
        </w:rPr>
      </w:pPr>
      <w:r w:rsidRPr="00F479D8">
        <w:rPr>
          <w:rFonts w:ascii="Arial" w:hAnsi="Arial" w:cs="Arial"/>
          <w:color w:val="auto"/>
          <w:sz w:val="24"/>
          <w:szCs w:val="24"/>
        </w:rPr>
        <w:t xml:space="preserve">Quadro </w:t>
      </w:r>
      <w:r w:rsidRPr="00F479D8">
        <w:rPr>
          <w:rFonts w:ascii="Arial" w:hAnsi="Arial" w:cs="Arial"/>
          <w:color w:val="auto"/>
          <w:sz w:val="24"/>
          <w:szCs w:val="24"/>
        </w:rPr>
        <w:fldChar w:fldCharType="begin"/>
      </w:r>
      <w:r w:rsidRPr="00F479D8">
        <w:rPr>
          <w:rFonts w:ascii="Arial" w:hAnsi="Arial" w:cs="Arial"/>
          <w:color w:val="auto"/>
          <w:sz w:val="24"/>
          <w:szCs w:val="24"/>
        </w:rPr>
        <w:instrText xml:space="preserve"> SEQ Quadro \* ARABIC </w:instrText>
      </w:r>
      <w:r w:rsidRPr="00F479D8">
        <w:rPr>
          <w:rFonts w:ascii="Arial" w:hAnsi="Arial" w:cs="Arial"/>
          <w:color w:val="auto"/>
          <w:sz w:val="24"/>
          <w:szCs w:val="24"/>
        </w:rPr>
        <w:fldChar w:fldCharType="separate"/>
      </w:r>
      <w:r w:rsidR="00294F30">
        <w:rPr>
          <w:rFonts w:ascii="Arial" w:hAnsi="Arial" w:cs="Arial"/>
          <w:noProof/>
          <w:color w:val="auto"/>
          <w:sz w:val="24"/>
          <w:szCs w:val="24"/>
        </w:rPr>
        <w:t>1</w:t>
      </w:r>
      <w:r w:rsidRPr="00F479D8">
        <w:rPr>
          <w:rFonts w:ascii="Arial" w:hAnsi="Arial" w:cs="Arial"/>
          <w:color w:val="auto"/>
          <w:sz w:val="24"/>
          <w:szCs w:val="24"/>
        </w:rPr>
        <w:fldChar w:fldCharType="end"/>
      </w:r>
      <w:r w:rsidRPr="00F479D8">
        <w:rPr>
          <w:rFonts w:ascii="Arial" w:hAnsi="Arial" w:cs="Arial"/>
          <w:color w:val="auto"/>
          <w:sz w:val="24"/>
          <w:szCs w:val="24"/>
        </w:rPr>
        <w:t xml:space="preserve">. Características químicas e físicas do solo usado no experimento em Viçosa – MG. </w:t>
      </w:r>
    </w:p>
    <w:tbl>
      <w:tblPr>
        <w:tblStyle w:val="Tabelacomgrade"/>
        <w:tblpPr w:leftFromText="141" w:rightFromText="141" w:vertAnchor="text" w:horzAnchor="margin" w:tblpY="889"/>
        <w:tblW w:w="8771" w:type="dxa"/>
        <w:tblLayout w:type="fixed"/>
        <w:tblLook w:val="04A0" w:firstRow="1" w:lastRow="0" w:firstColumn="1" w:lastColumn="0" w:noHBand="0" w:noVBand="1"/>
      </w:tblPr>
      <w:tblGrid>
        <w:gridCol w:w="793"/>
        <w:gridCol w:w="31"/>
        <w:gridCol w:w="635"/>
        <w:gridCol w:w="22"/>
        <w:gridCol w:w="614"/>
        <w:gridCol w:w="74"/>
        <w:gridCol w:w="803"/>
        <w:gridCol w:w="147"/>
        <w:gridCol w:w="701"/>
        <w:gridCol w:w="825"/>
        <w:gridCol w:w="962"/>
        <w:gridCol w:w="38"/>
        <w:gridCol w:w="788"/>
        <w:gridCol w:w="1100"/>
        <w:gridCol w:w="1238"/>
      </w:tblGrid>
      <w:tr w:rsidR="004A7ECD" w:rsidRPr="003E3C1C" w:rsidTr="004A7ECD">
        <w:trPr>
          <w:trHeight w:val="281"/>
        </w:trPr>
        <w:tc>
          <w:tcPr>
            <w:tcW w:w="824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E3C1C">
              <w:rPr>
                <w:rFonts w:ascii="Arial" w:hAnsi="Arial" w:cs="Arial"/>
                <w:b/>
                <w:sz w:val="24"/>
                <w:szCs w:val="24"/>
              </w:rPr>
              <w:t>pH</w:t>
            </w:r>
            <w:proofErr w:type="gramEnd"/>
          </w:p>
        </w:tc>
        <w:tc>
          <w:tcPr>
            <w:tcW w:w="63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36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77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Ca2+</w:t>
            </w:r>
          </w:p>
        </w:tc>
        <w:tc>
          <w:tcPr>
            <w:tcW w:w="848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Mg2+</w:t>
            </w:r>
          </w:p>
        </w:tc>
        <w:tc>
          <w:tcPr>
            <w:tcW w:w="82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Al3+</w:t>
            </w:r>
          </w:p>
        </w:tc>
        <w:tc>
          <w:tcPr>
            <w:tcW w:w="1000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H+Al</w:t>
            </w:r>
            <w:proofErr w:type="spellEnd"/>
          </w:p>
        </w:tc>
        <w:tc>
          <w:tcPr>
            <w:tcW w:w="78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SB</w:t>
            </w:r>
          </w:p>
        </w:tc>
        <w:tc>
          <w:tcPr>
            <w:tcW w:w="1100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CTC (t)</w:t>
            </w:r>
          </w:p>
        </w:tc>
        <w:tc>
          <w:tcPr>
            <w:tcW w:w="123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</w:rPr>
              <w:t>CTC (T)</w:t>
            </w:r>
          </w:p>
        </w:tc>
      </w:tr>
      <w:tr w:rsidR="004A7ECD" w:rsidRPr="003E3C1C" w:rsidTr="004A7ECD">
        <w:trPr>
          <w:trHeight w:val="281"/>
        </w:trPr>
        <w:tc>
          <w:tcPr>
            <w:tcW w:w="824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sz w:val="24"/>
                <w:szCs w:val="24"/>
              </w:rPr>
              <w:t>H2O</w:t>
            </w:r>
          </w:p>
        </w:tc>
        <w:tc>
          <w:tcPr>
            <w:tcW w:w="1271" w:type="dxa"/>
            <w:gridSpan w:val="3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3E3C1C">
              <w:rPr>
                <w:rFonts w:ascii="Arial" w:hAnsi="Arial" w:cs="Arial"/>
                <w:sz w:val="24"/>
                <w:szCs w:val="24"/>
              </w:rPr>
              <w:t>mg</w:t>
            </w:r>
            <w:proofErr w:type="gramEnd"/>
            <w:r w:rsidRPr="003E3C1C">
              <w:rPr>
                <w:rFonts w:ascii="Arial" w:hAnsi="Arial" w:cs="Arial"/>
                <w:sz w:val="24"/>
                <w:szCs w:val="24"/>
              </w:rPr>
              <w:t xml:space="preserve"> dm-³</w:t>
            </w:r>
          </w:p>
        </w:tc>
        <w:tc>
          <w:tcPr>
            <w:tcW w:w="6676" w:type="dxa"/>
            <w:gridSpan w:val="10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3E3C1C">
              <w:rPr>
                <w:rFonts w:ascii="Arial" w:hAnsi="Arial" w:cs="Arial"/>
                <w:sz w:val="24"/>
                <w:szCs w:val="24"/>
              </w:rPr>
              <w:t>cmolc</w:t>
            </w:r>
            <w:proofErr w:type="spellEnd"/>
            <w:proofErr w:type="gramEnd"/>
            <w:r w:rsidRPr="003E3C1C">
              <w:rPr>
                <w:rFonts w:ascii="Arial" w:hAnsi="Arial" w:cs="Arial"/>
                <w:sz w:val="24"/>
                <w:szCs w:val="24"/>
              </w:rPr>
              <w:t xml:space="preserve"> dm-3</w:t>
            </w:r>
          </w:p>
        </w:tc>
      </w:tr>
      <w:tr w:rsidR="004A7ECD" w:rsidRPr="003E3C1C" w:rsidTr="004A7ECD">
        <w:trPr>
          <w:trHeight w:val="281"/>
        </w:trPr>
        <w:tc>
          <w:tcPr>
            <w:tcW w:w="824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4,4</w:t>
            </w:r>
          </w:p>
        </w:tc>
        <w:tc>
          <w:tcPr>
            <w:tcW w:w="63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1,2</w:t>
            </w:r>
          </w:p>
        </w:tc>
        <w:tc>
          <w:tcPr>
            <w:tcW w:w="636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70</w:t>
            </w:r>
          </w:p>
        </w:tc>
        <w:tc>
          <w:tcPr>
            <w:tcW w:w="877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1,7</w:t>
            </w:r>
          </w:p>
        </w:tc>
        <w:tc>
          <w:tcPr>
            <w:tcW w:w="848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0,4</w:t>
            </w:r>
          </w:p>
        </w:tc>
        <w:tc>
          <w:tcPr>
            <w:tcW w:w="82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0,3</w:t>
            </w:r>
          </w:p>
        </w:tc>
        <w:tc>
          <w:tcPr>
            <w:tcW w:w="1000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3,96</w:t>
            </w:r>
          </w:p>
        </w:tc>
        <w:tc>
          <w:tcPr>
            <w:tcW w:w="78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2,28</w:t>
            </w:r>
          </w:p>
        </w:tc>
        <w:tc>
          <w:tcPr>
            <w:tcW w:w="1100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2,58</w:t>
            </w:r>
          </w:p>
        </w:tc>
        <w:tc>
          <w:tcPr>
            <w:tcW w:w="123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6,24</w:t>
            </w:r>
          </w:p>
        </w:tc>
      </w:tr>
      <w:tr w:rsidR="004A7ECD" w:rsidRPr="003E3C1C" w:rsidTr="004A7ECD">
        <w:trPr>
          <w:trHeight w:val="93"/>
        </w:trPr>
        <w:tc>
          <w:tcPr>
            <w:tcW w:w="8771" w:type="dxa"/>
            <w:gridSpan w:val="15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7ECD" w:rsidRPr="003E3C1C" w:rsidTr="004A7ECD">
        <w:trPr>
          <w:trHeight w:val="281"/>
        </w:trPr>
        <w:tc>
          <w:tcPr>
            <w:tcW w:w="793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688" w:type="dxa"/>
            <w:gridSpan w:val="3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m</w:t>
            </w:r>
          </w:p>
        </w:tc>
        <w:tc>
          <w:tcPr>
            <w:tcW w:w="688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MO</w:t>
            </w:r>
          </w:p>
        </w:tc>
        <w:tc>
          <w:tcPr>
            <w:tcW w:w="1651" w:type="dxa"/>
            <w:gridSpan w:val="3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P-rem</w:t>
            </w:r>
          </w:p>
        </w:tc>
        <w:tc>
          <w:tcPr>
            <w:tcW w:w="82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Zn</w:t>
            </w:r>
          </w:p>
        </w:tc>
        <w:tc>
          <w:tcPr>
            <w:tcW w:w="1000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Fe</w:t>
            </w:r>
          </w:p>
        </w:tc>
        <w:tc>
          <w:tcPr>
            <w:tcW w:w="78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Mn</w:t>
            </w:r>
          </w:p>
        </w:tc>
        <w:tc>
          <w:tcPr>
            <w:tcW w:w="1100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Cu</w:t>
            </w:r>
          </w:p>
        </w:tc>
        <w:tc>
          <w:tcPr>
            <w:tcW w:w="123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</w:t>
            </w:r>
          </w:p>
        </w:tc>
      </w:tr>
      <w:tr w:rsidR="004A7ECD" w:rsidRPr="003E3C1C" w:rsidTr="004A7ECD">
        <w:trPr>
          <w:trHeight w:val="227"/>
        </w:trPr>
        <w:tc>
          <w:tcPr>
            <w:tcW w:w="8771" w:type="dxa"/>
            <w:gridSpan w:val="15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7ECD" w:rsidRPr="003E3C1C" w:rsidTr="004A7ECD">
        <w:trPr>
          <w:trHeight w:val="281"/>
        </w:trPr>
        <w:tc>
          <w:tcPr>
            <w:tcW w:w="793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37</w:t>
            </w:r>
          </w:p>
        </w:tc>
        <w:tc>
          <w:tcPr>
            <w:tcW w:w="688" w:type="dxa"/>
            <w:gridSpan w:val="3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</w:t>
            </w:r>
          </w:p>
        </w:tc>
        <w:tc>
          <w:tcPr>
            <w:tcW w:w="688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1,65</w:t>
            </w:r>
          </w:p>
        </w:tc>
        <w:tc>
          <w:tcPr>
            <w:tcW w:w="1651" w:type="dxa"/>
            <w:gridSpan w:val="3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825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962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75,3</w:t>
            </w:r>
          </w:p>
        </w:tc>
        <w:tc>
          <w:tcPr>
            <w:tcW w:w="826" w:type="dxa"/>
            <w:gridSpan w:val="2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28,9</w:t>
            </w:r>
          </w:p>
        </w:tc>
        <w:tc>
          <w:tcPr>
            <w:tcW w:w="1100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1,5</w:t>
            </w:r>
          </w:p>
        </w:tc>
        <w:tc>
          <w:tcPr>
            <w:tcW w:w="1238" w:type="dxa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0,2</w:t>
            </w:r>
          </w:p>
        </w:tc>
      </w:tr>
      <w:tr w:rsidR="004A7ECD" w:rsidRPr="003E3C1C" w:rsidTr="004A7ECD">
        <w:trPr>
          <w:trHeight w:val="76"/>
        </w:trPr>
        <w:tc>
          <w:tcPr>
            <w:tcW w:w="8771" w:type="dxa"/>
            <w:gridSpan w:val="15"/>
          </w:tcPr>
          <w:p w:rsidR="004A7EC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7ECD" w:rsidRPr="003E3C1C" w:rsidTr="004A7ECD">
        <w:trPr>
          <w:trHeight w:val="281"/>
        </w:trPr>
        <w:tc>
          <w:tcPr>
            <w:tcW w:w="8771" w:type="dxa"/>
            <w:gridSpan w:val="15"/>
          </w:tcPr>
          <w:p w:rsidR="004A7ECD" w:rsidRPr="003E3C1C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>Análise</w:t>
            </w:r>
            <w:proofErr w:type="spellEnd"/>
            <w:r w:rsidRPr="003E3C1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física</w:t>
            </w:r>
          </w:p>
        </w:tc>
      </w:tr>
      <w:tr w:rsidR="004A7ECD" w:rsidRPr="0097196D" w:rsidTr="004A7ECD">
        <w:trPr>
          <w:trHeight w:val="299"/>
        </w:trPr>
        <w:tc>
          <w:tcPr>
            <w:tcW w:w="8771" w:type="dxa"/>
            <w:gridSpan w:val="15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96D">
              <w:rPr>
                <w:rFonts w:ascii="Arial" w:hAnsi="Arial" w:cs="Arial"/>
                <w:b/>
                <w:sz w:val="24"/>
                <w:szCs w:val="24"/>
              </w:rPr>
              <w:t xml:space="preserve">Análise granulométrica e classificação </w:t>
            </w:r>
            <w:proofErr w:type="spellStart"/>
            <w:r w:rsidRPr="0097196D">
              <w:rPr>
                <w:rFonts w:ascii="Arial" w:hAnsi="Arial" w:cs="Arial"/>
                <w:b/>
                <w:sz w:val="24"/>
                <w:szCs w:val="24"/>
              </w:rPr>
              <w:t>textural</w:t>
            </w:r>
            <w:proofErr w:type="spellEnd"/>
          </w:p>
        </w:tc>
      </w:tr>
      <w:tr w:rsidR="004A7ECD" w:rsidRPr="0097196D" w:rsidTr="004A7ECD">
        <w:trPr>
          <w:trHeight w:val="281"/>
        </w:trPr>
        <w:tc>
          <w:tcPr>
            <w:tcW w:w="1459" w:type="dxa"/>
            <w:gridSpan w:val="3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96D">
              <w:rPr>
                <w:rFonts w:ascii="Arial" w:hAnsi="Arial" w:cs="Arial"/>
                <w:b/>
                <w:sz w:val="24"/>
                <w:szCs w:val="24"/>
              </w:rPr>
              <w:t>Argila</w:t>
            </w:r>
          </w:p>
        </w:tc>
        <w:tc>
          <w:tcPr>
            <w:tcW w:w="1660" w:type="dxa"/>
            <w:gridSpan w:val="5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7196D">
              <w:rPr>
                <w:rFonts w:ascii="Arial" w:hAnsi="Arial" w:cs="Arial"/>
                <w:b/>
                <w:sz w:val="24"/>
                <w:szCs w:val="24"/>
              </w:rPr>
              <w:t>Silte</w:t>
            </w:r>
            <w:proofErr w:type="spellEnd"/>
          </w:p>
        </w:tc>
        <w:tc>
          <w:tcPr>
            <w:tcW w:w="1526" w:type="dxa"/>
            <w:gridSpan w:val="2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96D">
              <w:rPr>
                <w:rFonts w:ascii="Arial" w:hAnsi="Arial" w:cs="Arial"/>
                <w:b/>
                <w:sz w:val="24"/>
                <w:szCs w:val="24"/>
              </w:rPr>
              <w:t>Areia</w:t>
            </w:r>
          </w:p>
        </w:tc>
        <w:tc>
          <w:tcPr>
            <w:tcW w:w="4126" w:type="dxa"/>
            <w:gridSpan w:val="5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96D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  <w:proofErr w:type="spellStart"/>
            <w:r w:rsidRPr="0097196D">
              <w:rPr>
                <w:rFonts w:ascii="Arial" w:hAnsi="Arial" w:cs="Arial"/>
                <w:b/>
                <w:sz w:val="24"/>
                <w:szCs w:val="24"/>
              </w:rPr>
              <w:t>textural</w:t>
            </w:r>
            <w:proofErr w:type="spellEnd"/>
          </w:p>
        </w:tc>
      </w:tr>
      <w:tr w:rsidR="004A7ECD" w:rsidRPr="0097196D" w:rsidTr="004A7ECD">
        <w:trPr>
          <w:trHeight w:val="281"/>
        </w:trPr>
        <w:tc>
          <w:tcPr>
            <w:tcW w:w="4645" w:type="dxa"/>
            <w:gridSpan w:val="10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26" w:type="dxa"/>
            <w:gridSpan w:val="5"/>
            <w:vMerge w:val="restart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Argiloso</w:t>
            </w:r>
          </w:p>
        </w:tc>
      </w:tr>
      <w:tr w:rsidR="004A7ECD" w:rsidRPr="0097196D" w:rsidTr="004A7ECD">
        <w:trPr>
          <w:trHeight w:val="281"/>
        </w:trPr>
        <w:tc>
          <w:tcPr>
            <w:tcW w:w="1459" w:type="dxa"/>
            <w:gridSpan w:val="3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60" w:type="dxa"/>
            <w:gridSpan w:val="5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2"/>
          </w:tcPr>
          <w:p w:rsidR="004A7ECD" w:rsidRPr="0097196D" w:rsidRDefault="004A7ECD" w:rsidP="004A7E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126" w:type="dxa"/>
            <w:gridSpan w:val="5"/>
            <w:vMerge/>
          </w:tcPr>
          <w:p w:rsidR="004A7ECD" w:rsidRPr="0097196D" w:rsidRDefault="004A7ECD" w:rsidP="004A7ECD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AA1" w:rsidRPr="00220041" w:rsidRDefault="00157AA1" w:rsidP="00220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0041">
        <w:rPr>
          <w:rFonts w:ascii="Arial" w:hAnsi="Arial" w:cs="Arial"/>
          <w:sz w:val="20"/>
          <w:szCs w:val="20"/>
        </w:rPr>
        <w:t xml:space="preserve">Análise realizada no Laboratório de Análise de Solos Viçosa Ltda. </w:t>
      </w:r>
      <w:proofErr w:type="gramStart"/>
      <w:r w:rsidRPr="00220041">
        <w:rPr>
          <w:rFonts w:ascii="Arial" w:hAnsi="Arial" w:cs="Arial"/>
          <w:sz w:val="20"/>
          <w:szCs w:val="20"/>
        </w:rPr>
        <w:t>pH</w:t>
      </w:r>
      <w:proofErr w:type="gramEnd"/>
      <w:r w:rsidRPr="00220041">
        <w:rPr>
          <w:rFonts w:ascii="Arial" w:hAnsi="Arial" w:cs="Arial"/>
          <w:sz w:val="20"/>
          <w:szCs w:val="20"/>
        </w:rPr>
        <w:t xml:space="preserve">: em água, relação 1:2,5. P-K: Extrator </w:t>
      </w:r>
      <w:proofErr w:type="spellStart"/>
      <w:r w:rsidRPr="00220041">
        <w:rPr>
          <w:rFonts w:ascii="Arial" w:hAnsi="Arial" w:cs="Arial"/>
          <w:sz w:val="20"/>
          <w:szCs w:val="20"/>
        </w:rPr>
        <w:t>Mehlich</w:t>
      </w:r>
      <w:proofErr w:type="spellEnd"/>
      <w:r w:rsidRPr="00220041">
        <w:rPr>
          <w:rFonts w:ascii="Arial" w:hAnsi="Arial" w:cs="Arial"/>
          <w:sz w:val="20"/>
          <w:szCs w:val="20"/>
        </w:rPr>
        <w:t xml:space="preserve"> 1. Ca-Mg e Al: extrator </w:t>
      </w:r>
      <w:proofErr w:type="spellStart"/>
      <w:proofErr w:type="gramStart"/>
      <w:r w:rsidRPr="00220041">
        <w:rPr>
          <w:rFonts w:ascii="Arial" w:hAnsi="Arial" w:cs="Arial"/>
          <w:sz w:val="20"/>
          <w:szCs w:val="20"/>
        </w:rPr>
        <w:t>KCl</w:t>
      </w:r>
      <w:proofErr w:type="spellEnd"/>
      <w:proofErr w:type="gramEnd"/>
      <w:r w:rsidRPr="00220041">
        <w:rPr>
          <w:rFonts w:ascii="Arial" w:hAnsi="Arial" w:cs="Arial"/>
          <w:sz w:val="20"/>
          <w:szCs w:val="20"/>
        </w:rPr>
        <w:t xml:space="preserve"> – 1 mol L</w:t>
      </w:r>
      <w:r w:rsidRPr="00220041">
        <w:rPr>
          <w:rFonts w:ascii="Arial" w:hAnsi="Arial" w:cs="Arial"/>
          <w:sz w:val="20"/>
          <w:szCs w:val="20"/>
          <w:vertAlign w:val="superscript"/>
        </w:rPr>
        <w:t>-1</w:t>
      </w:r>
      <w:r w:rsidRPr="00220041">
        <w:rPr>
          <w:rFonts w:ascii="Arial" w:hAnsi="Arial" w:cs="Arial"/>
          <w:sz w:val="20"/>
          <w:szCs w:val="20"/>
        </w:rPr>
        <w:t xml:space="preserve"> . H + Al: extrator acetato de cálcio 0,5 mol L</w:t>
      </w:r>
      <w:r w:rsidRPr="00220041">
        <w:rPr>
          <w:rFonts w:ascii="Arial" w:hAnsi="Arial" w:cs="Arial"/>
          <w:sz w:val="20"/>
          <w:szCs w:val="20"/>
          <w:vertAlign w:val="superscript"/>
        </w:rPr>
        <w:t>-1</w:t>
      </w:r>
      <w:r w:rsidRPr="00220041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220041">
        <w:rPr>
          <w:rFonts w:ascii="Arial" w:hAnsi="Arial" w:cs="Arial"/>
          <w:sz w:val="20"/>
          <w:szCs w:val="20"/>
        </w:rPr>
        <w:t>pH</w:t>
      </w:r>
      <w:proofErr w:type="gramEnd"/>
      <w:r w:rsidRPr="00220041">
        <w:rPr>
          <w:rFonts w:ascii="Arial" w:hAnsi="Arial" w:cs="Arial"/>
          <w:sz w:val="20"/>
          <w:szCs w:val="20"/>
        </w:rPr>
        <w:t xml:space="preserve"> 7,0. SB: soma de bases trocáveis. CTC (t): Capacidade de troca catiônica efetiva. CTC (T): capacidade de troca catiônica a </w:t>
      </w:r>
      <w:proofErr w:type="gramStart"/>
      <w:r w:rsidRPr="00220041">
        <w:rPr>
          <w:rFonts w:ascii="Arial" w:hAnsi="Arial" w:cs="Arial"/>
          <w:sz w:val="20"/>
          <w:szCs w:val="20"/>
        </w:rPr>
        <w:t>pH</w:t>
      </w:r>
      <w:proofErr w:type="gramEnd"/>
      <w:r w:rsidRPr="00220041">
        <w:rPr>
          <w:rFonts w:ascii="Arial" w:hAnsi="Arial" w:cs="Arial"/>
          <w:sz w:val="20"/>
          <w:szCs w:val="20"/>
        </w:rPr>
        <w:t xml:space="preserve"> 7,0. v: saturação de bases. m: saturação de alumínio. MO: matéria orgânica = C.org x 1,724 – </w:t>
      </w:r>
      <w:proofErr w:type="spellStart"/>
      <w:r w:rsidRPr="00220041">
        <w:rPr>
          <w:rFonts w:ascii="Arial" w:hAnsi="Arial" w:cs="Arial"/>
          <w:sz w:val="20"/>
          <w:szCs w:val="20"/>
        </w:rPr>
        <w:t>Walkley</w:t>
      </w:r>
      <w:proofErr w:type="spellEnd"/>
      <w:r w:rsidRPr="00220041">
        <w:rPr>
          <w:rFonts w:ascii="Arial" w:hAnsi="Arial" w:cs="Arial"/>
          <w:sz w:val="20"/>
          <w:szCs w:val="20"/>
        </w:rPr>
        <w:t>-Black.</w:t>
      </w:r>
    </w:p>
    <w:p w:rsidR="003F6E43" w:rsidRDefault="003F6E43" w:rsidP="003F6E4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Os tratamentos foram aplicados por meio de pulverizador costal com barra equipada de duas pontas tipo leque </w:t>
      </w:r>
      <w:r w:rsidRPr="00D67D5F">
        <w:rPr>
          <w:rFonts w:ascii="Arial" w:hAnsi="Arial" w:cs="Arial"/>
          <w:sz w:val="24"/>
          <w:szCs w:val="24"/>
        </w:rPr>
        <w:t>TTI 11002</w:t>
      </w:r>
      <w:r w:rsidRPr="00861379">
        <w:rPr>
          <w:rFonts w:ascii="Arial" w:hAnsi="Arial" w:cs="Arial"/>
          <w:sz w:val="24"/>
          <w:szCs w:val="24"/>
        </w:rPr>
        <w:t xml:space="preserve">, espaçadas de 0,5 m.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>O equipamento estava pressurizado a CO</w:t>
      </w:r>
      <w:r w:rsidRPr="00220041">
        <w:rPr>
          <w:rFonts w:ascii="Arial" w:hAnsi="Arial" w:cs="Arial"/>
          <w:sz w:val="24"/>
          <w:szCs w:val="24"/>
          <w:vertAlign w:val="subscript"/>
        </w:rPr>
        <w:t>2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e operando com pressão constante de </w:t>
      </w:r>
      <w:r w:rsidRPr="00D67D5F">
        <w:rPr>
          <w:rFonts w:ascii="Arial" w:hAnsi="Arial" w:cs="Arial"/>
          <w:sz w:val="24"/>
          <w:szCs w:val="24"/>
        </w:rPr>
        <w:t xml:space="preserve">250 </w:t>
      </w:r>
      <w:proofErr w:type="spellStart"/>
      <w:r w:rsidRPr="00D67D5F">
        <w:rPr>
          <w:rFonts w:ascii="Arial" w:hAnsi="Arial" w:cs="Arial"/>
          <w:sz w:val="24"/>
          <w:szCs w:val="24"/>
        </w:rPr>
        <w:t>kpa</w:t>
      </w:r>
      <w:proofErr w:type="spellEnd"/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, aplicando volume de calda correspondente a </w:t>
      </w:r>
      <w:proofErr w:type="gramStart"/>
      <w:r w:rsidRPr="00D67D5F">
        <w:rPr>
          <w:rFonts w:ascii="Arial" w:hAnsi="Arial" w:cs="Arial"/>
          <w:sz w:val="24"/>
          <w:szCs w:val="24"/>
        </w:rPr>
        <w:t>150</w:t>
      </w:r>
      <w:r w:rsidR="00F211A9">
        <w:rPr>
          <w:rFonts w:ascii="Arial" w:hAnsi="Arial" w:cs="Arial"/>
          <w:sz w:val="24"/>
          <w:szCs w:val="24"/>
        </w:rPr>
        <w:t xml:space="preserve"> </w:t>
      </w:r>
      <w:r w:rsidRPr="00D67D5F">
        <w:rPr>
          <w:rFonts w:ascii="Arial" w:hAnsi="Arial" w:cs="Arial"/>
          <w:sz w:val="24"/>
          <w:szCs w:val="24"/>
        </w:rPr>
        <w:t>L</w:t>
      </w:r>
      <w:proofErr w:type="gramEnd"/>
      <w:r w:rsidR="00220041">
        <w:rPr>
          <w:rFonts w:ascii="Arial" w:hAnsi="Arial" w:cs="Arial"/>
          <w:color w:val="000000" w:themeColor="text1"/>
          <w:sz w:val="24"/>
          <w:szCs w:val="24"/>
        </w:rPr>
        <w:t>.ha</w:t>
      </w:r>
      <w:r w:rsidR="00220041" w:rsidRPr="00D928E7">
        <w:rPr>
          <w:rFonts w:ascii="Arial" w:hAnsi="Arial" w:cs="Arial"/>
          <w:color w:val="000000" w:themeColor="text1"/>
          <w:sz w:val="24"/>
          <w:szCs w:val="24"/>
          <w:vertAlign w:val="superscript"/>
        </w:rPr>
        <w:t>-1</w:t>
      </w:r>
      <w:r w:rsidR="0022004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DA6142">
        <w:rPr>
          <w:rFonts w:ascii="Arial" w:hAnsi="Arial" w:cs="Arial"/>
          <w:sz w:val="24"/>
          <w:szCs w:val="24"/>
        </w:rPr>
        <w:t>com jato direcionado para o terço médio da planta</w:t>
      </w:r>
      <w:r w:rsidRPr="00D67D5F">
        <w:rPr>
          <w:rFonts w:ascii="Arial" w:hAnsi="Arial" w:cs="Arial"/>
          <w:sz w:val="24"/>
          <w:szCs w:val="24"/>
        </w:rPr>
        <w:t>.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 xml:space="preserve"> A temperatura, umidade relativa do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ar e velocidade do vento no momento da aplicação foram, respectivamente, </w:t>
      </w:r>
      <w:r w:rsidRPr="006B72EC">
        <w:rPr>
          <w:rFonts w:ascii="Arial" w:hAnsi="Arial" w:cs="Arial"/>
          <w:sz w:val="24"/>
          <w:szCs w:val="24"/>
        </w:rPr>
        <w:t>29,9</w:t>
      </w:r>
      <w:r w:rsidR="00220041">
        <w:rPr>
          <w:rFonts w:ascii="Arial" w:hAnsi="Arial" w:cs="Arial"/>
          <w:sz w:val="24"/>
          <w:szCs w:val="24"/>
        </w:rPr>
        <w:t xml:space="preserve"> </w:t>
      </w:r>
      <w:r w:rsidRPr="006B72EC">
        <w:rPr>
          <w:rFonts w:ascii="Arial" w:hAnsi="Arial" w:cs="Arial"/>
          <w:sz w:val="24"/>
          <w:szCs w:val="24"/>
        </w:rPr>
        <w:t>°C, 40</w:t>
      </w:r>
      <w:r w:rsidR="00220041">
        <w:rPr>
          <w:rFonts w:ascii="Arial" w:hAnsi="Arial" w:cs="Arial"/>
          <w:sz w:val="24"/>
          <w:szCs w:val="24"/>
        </w:rPr>
        <w:t xml:space="preserve"> </w:t>
      </w:r>
      <w:r w:rsidRPr="006B72EC">
        <w:rPr>
          <w:rFonts w:ascii="Arial" w:hAnsi="Arial" w:cs="Arial"/>
          <w:sz w:val="24"/>
          <w:szCs w:val="24"/>
        </w:rPr>
        <w:t>% e 1,5</w:t>
      </w:r>
      <w:r w:rsidR="00220041">
        <w:rPr>
          <w:rFonts w:ascii="Arial" w:hAnsi="Arial" w:cs="Arial"/>
          <w:sz w:val="24"/>
          <w:szCs w:val="24"/>
        </w:rPr>
        <w:t xml:space="preserve"> </w:t>
      </w:r>
      <w:r w:rsidRPr="006B72EC">
        <w:rPr>
          <w:rFonts w:ascii="Arial" w:hAnsi="Arial" w:cs="Arial"/>
          <w:sz w:val="24"/>
          <w:szCs w:val="24"/>
        </w:rPr>
        <w:t>km</w:t>
      </w:r>
      <w:r w:rsidR="00220041">
        <w:rPr>
          <w:rFonts w:ascii="Arial" w:hAnsi="Arial" w:cs="Arial"/>
          <w:sz w:val="24"/>
          <w:szCs w:val="24"/>
        </w:rPr>
        <w:t>.</w:t>
      </w:r>
      <w:r w:rsidRPr="006B72EC">
        <w:rPr>
          <w:rFonts w:ascii="Arial" w:hAnsi="Arial" w:cs="Arial"/>
          <w:sz w:val="24"/>
          <w:szCs w:val="24"/>
        </w:rPr>
        <w:t>h</w:t>
      </w:r>
      <w:r w:rsidR="00220041" w:rsidRPr="00220041">
        <w:rPr>
          <w:rFonts w:ascii="Arial" w:hAnsi="Arial" w:cs="Arial"/>
          <w:sz w:val="24"/>
          <w:szCs w:val="24"/>
          <w:vertAlign w:val="superscript"/>
        </w:rPr>
        <w:t>-1</w:t>
      </w:r>
      <w:r w:rsidRPr="006B72EC">
        <w:rPr>
          <w:rFonts w:ascii="Arial" w:hAnsi="Arial" w:cs="Arial"/>
          <w:sz w:val="24"/>
          <w:szCs w:val="24"/>
        </w:rPr>
        <w:t xml:space="preserve">.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>As plantas pulverizadas foram mantidas protegidas de chuva e água de irrigação por 24</w:t>
      </w:r>
      <w:r w:rsidR="002200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1379">
        <w:rPr>
          <w:rFonts w:ascii="Arial" w:hAnsi="Arial" w:cs="Arial"/>
          <w:color w:val="000000" w:themeColor="text1"/>
          <w:sz w:val="24"/>
          <w:szCs w:val="24"/>
        </w:rPr>
        <w:t>h a fim de evitar a lavagem da calda aderida às folhas.</w:t>
      </w:r>
    </w:p>
    <w:p w:rsidR="003F6E43" w:rsidRPr="00861379" w:rsidRDefault="003F6E43" w:rsidP="003F6E4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379">
        <w:rPr>
          <w:rFonts w:ascii="Arial" w:hAnsi="Arial" w:cs="Arial"/>
          <w:sz w:val="24"/>
          <w:szCs w:val="24"/>
        </w:rPr>
        <w:t>A determinação da porcentagem de intoxicação</w:t>
      </w:r>
      <w:r w:rsidR="00E43DEC">
        <w:rPr>
          <w:rFonts w:ascii="Arial" w:hAnsi="Arial" w:cs="Arial"/>
          <w:sz w:val="24"/>
          <w:szCs w:val="24"/>
        </w:rPr>
        <w:t xml:space="preserve">, diâmetro e morte de ponteiro </w:t>
      </w:r>
      <w:r w:rsidRPr="00861379">
        <w:rPr>
          <w:rFonts w:ascii="Arial" w:hAnsi="Arial" w:cs="Arial"/>
          <w:sz w:val="24"/>
          <w:szCs w:val="24"/>
        </w:rPr>
        <w:t>das</w:t>
      </w:r>
      <w:r w:rsidR="00E43DEC">
        <w:rPr>
          <w:rFonts w:ascii="Arial" w:hAnsi="Arial" w:cs="Arial"/>
          <w:sz w:val="24"/>
          <w:szCs w:val="24"/>
        </w:rPr>
        <w:t xml:space="preserve"> mudas de eucalipto</w:t>
      </w:r>
      <w:r w:rsidRPr="00861379">
        <w:rPr>
          <w:rFonts w:ascii="Arial" w:hAnsi="Arial" w:cs="Arial"/>
          <w:sz w:val="24"/>
          <w:szCs w:val="24"/>
        </w:rPr>
        <w:t xml:space="preserve"> ocorreu aos </w:t>
      </w:r>
      <w:r w:rsidRPr="00DA6142">
        <w:rPr>
          <w:rFonts w:ascii="Arial" w:hAnsi="Arial" w:cs="Arial"/>
          <w:sz w:val="24"/>
          <w:szCs w:val="24"/>
        </w:rPr>
        <w:t>5</w:t>
      </w:r>
      <w:r w:rsidR="00DA6142" w:rsidRPr="00DA6142">
        <w:rPr>
          <w:rFonts w:ascii="Arial" w:hAnsi="Arial" w:cs="Arial"/>
          <w:sz w:val="24"/>
          <w:szCs w:val="24"/>
        </w:rPr>
        <w:t>3</w:t>
      </w:r>
      <w:r w:rsidRPr="00DA6142">
        <w:rPr>
          <w:rFonts w:ascii="Arial" w:hAnsi="Arial" w:cs="Arial"/>
          <w:sz w:val="24"/>
          <w:szCs w:val="24"/>
        </w:rPr>
        <w:t xml:space="preserve"> dias </w:t>
      </w:r>
      <w:r w:rsidRPr="00861379">
        <w:rPr>
          <w:rFonts w:ascii="Arial" w:hAnsi="Arial" w:cs="Arial"/>
          <w:sz w:val="24"/>
          <w:szCs w:val="24"/>
        </w:rPr>
        <w:t>após a aplicação (DAA)</w:t>
      </w:r>
      <w:r w:rsidR="00E43DEC">
        <w:rPr>
          <w:rFonts w:ascii="Arial" w:hAnsi="Arial" w:cs="Arial"/>
          <w:sz w:val="24"/>
          <w:szCs w:val="24"/>
        </w:rPr>
        <w:t>.</w:t>
      </w:r>
      <w:r w:rsidRPr="00861379">
        <w:rPr>
          <w:rFonts w:ascii="Arial" w:hAnsi="Arial" w:cs="Arial"/>
          <w:sz w:val="24"/>
          <w:szCs w:val="24"/>
        </w:rPr>
        <w:t xml:space="preserve"> </w:t>
      </w:r>
      <w:r w:rsidR="00E43DEC">
        <w:rPr>
          <w:rFonts w:ascii="Arial" w:hAnsi="Arial" w:cs="Arial"/>
          <w:sz w:val="24"/>
          <w:szCs w:val="24"/>
        </w:rPr>
        <w:t>Para</w:t>
      </w:r>
      <w:r w:rsidRPr="00861379">
        <w:rPr>
          <w:rFonts w:ascii="Arial" w:hAnsi="Arial" w:cs="Arial"/>
          <w:sz w:val="24"/>
          <w:szCs w:val="24"/>
        </w:rPr>
        <w:t xml:space="preserve"> </w:t>
      </w:r>
      <w:r w:rsidR="00E43DEC">
        <w:rPr>
          <w:rFonts w:ascii="Arial" w:hAnsi="Arial" w:cs="Arial"/>
          <w:sz w:val="24"/>
          <w:szCs w:val="24"/>
        </w:rPr>
        <w:t xml:space="preserve">a porcentagem de intoxicação </w:t>
      </w:r>
      <w:r w:rsidRPr="00861379">
        <w:rPr>
          <w:rFonts w:ascii="Arial" w:hAnsi="Arial" w:cs="Arial"/>
          <w:sz w:val="24"/>
          <w:szCs w:val="24"/>
        </w:rPr>
        <w:t xml:space="preserve">as notas variavam de zero (sem sintomas) a </w:t>
      </w:r>
      <w:r w:rsidR="004D22CB">
        <w:rPr>
          <w:rFonts w:ascii="Arial" w:hAnsi="Arial" w:cs="Arial"/>
          <w:sz w:val="24"/>
          <w:szCs w:val="24"/>
        </w:rPr>
        <w:t>100</w:t>
      </w:r>
      <w:r w:rsidR="00220041">
        <w:rPr>
          <w:rFonts w:ascii="Arial" w:hAnsi="Arial" w:cs="Arial"/>
          <w:sz w:val="24"/>
          <w:szCs w:val="24"/>
        </w:rPr>
        <w:t xml:space="preserve"> </w:t>
      </w:r>
      <w:r w:rsidR="004D22CB">
        <w:rPr>
          <w:rFonts w:ascii="Arial" w:hAnsi="Arial" w:cs="Arial"/>
          <w:sz w:val="24"/>
          <w:szCs w:val="24"/>
        </w:rPr>
        <w:t>%</w:t>
      </w:r>
      <w:r w:rsidRPr="00861379">
        <w:rPr>
          <w:rFonts w:ascii="Arial" w:hAnsi="Arial" w:cs="Arial"/>
          <w:sz w:val="24"/>
          <w:szCs w:val="24"/>
        </w:rPr>
        <w:t xml:space="preserve"> (planta morta).</w:t>
      </w:r>
      <w:r>
        <w:rPr>
          <w:rFonts w:ascii="Arial" w:hAnsi="Arial" w:cs="Arial"/>
          <w:sz w:val="24"/>
          <w:szCs w:val="24"/>
        </w:rPr>
        <w:t xml:space="preserve"> </w:t>
      </w:r>
      <w:r w:rsidR="00AA74CC">
        <w:rPr>
          <w:rFonts w:ascii="Arial" w:hAnsi="Arial" w:cs="Arial"/>
          <w:sz w:val="24"/>
          <w:szCs w:val="24"/>
        </w:rPr>
        <w:t>O</w:t>
      </w:r>
      <w:r w:rsidR="00E43DEC">
        <w:rPr>
          <w:rFonts w:ascii="Arial" w:hAnsi="Arial" w:cs="Arial"/>
          <w:sz w:val="24"/>
          <w:szCs w:val="24"/>
        </w:rPr>
        <w:t xml:space="preserve"> diâmetro</w:t>
      </w:r>
      <w:r w:rsidR="00220041">
        <w:rPr>
          <w:rFonts w:ascii="Arial" w:hAnsi="Arial" w:cs="Arial"/>
          <w:sz w:val="24"/>
          <w:szCs w:val="24"/>
        </w:rPr>
        <w:t xml:space="preserve"> (mm)</w:t>
      </w:r>
      <w:r w:rsidR="00E43DEC">
        <w:rPr>
          <w:rFonts w:ascii="Arial" w:hAnsi="Arial" w:cs="Arial"/>
          <w:sz w:val="24"/>
          <w:szCs w:val="24"/>
        </w:rPr>
        <w:t xml:space="preserve"> do caule das mudas foi medido a 1 cm da superfície do solo com o uso de paquímetro. </w:t>
      </w:r>
      <w:r>
        <w:rPr>
          <w:rFonts w:ascii="Arial" w:hAnsi="Arial" w:cs="Arial"/>
          <w:sz w:val="24"/>
          <w:szCs w:val="24"/>
        </w:rPr>
        <w:t>J</w:t>
      </w:r>
      <w:r w:rsidR="00AA74CC">
        <w:rPr>
          <w:rFonts w:ascii="Arial" w:hAnsi="Arial" w:cs="Arial"/>
          <w:sz w:val="24"/>
          <w:szCs w:val="24"/>
        </w:rPr>
        <w:t>á a morte do ponteiro foi avaliada</w:t>
      </w:r>
      <w:r>
        <w:rPr>
          <w:rFonts w:ascii="Arial" w:hAnsi="Arial" w:cs="Arial"/>
          <w:sz w:val="24"/>
          <w:szCs w:val="24"/>
        </w:rPr>
        <w:t xml:space="preserve"> classificando </w:t>
      </w:r>
      <w:r w:rsidR="00AA74CC">
        <w:rPr>
          <w:rFonts w:ascii="Arial" w:hAnsi="Arial" w:cs="Arial"/>
          <w:sz w:val="24"/>
          <w:szCs w:val="24"/>
        </w:rPr>
        <w:t>o ápice em</w:t>
      </w:r>
      <w:r>
        <w:rPr>
          <w:rFonts w:ascii="Arial" w:hAnsi="Arial" w:cs="Arial"/>
          <w:sz w:val="24"/>
          <w:szCs w:val="24"/>
        </w:rPr>
        <w:t xml:space="preserve"> vivo ou morto.</w:t>
      </w:r>
    </w:p>
    <w:p w:rsidR="003F6E43" w:rsidRPr="000C638E" w:rsidRDefault="00963B59" w:rsidP="003F6E43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</w:t>
      </w:r>
      <w:r w:rsidR="003F6E43" w:rsidRPr="00861379">
        <w:rPr>
          <w:rFonts w:ascii="Arial" w:hAnsi="Arial" w:cs="Arial"/>
          <w:sz w:val="24"/>
          <w:szCs w:val="24"/>
        </w:rPr>
        <w:t xml:space="preserve"> seca da parte aérea e raízes foram avaliadas</w:t>
      </w:r>
      <w:r w:rsidR="00DA6142">
        <w:rPr>
          <w:rFonts w:ascii="Arial" w:hAnsi="Arial" w:cs="Arial"/>
          <w:sz w:val="24"/>
          <w:szCs w:val="24"/>
        </w:rPr>
        <w:t xml:space="preserve"> aos</w:t>
      </w:r>
      <w:r w:rsidR="003F6E43" w:rsidRPr="00861379">
        <w:rPr>
          <w:rFonts w:ascii="Arial" w:hAnsi="Arial" w:cs="Arial"/>
          <w:sz w:val="24"/>
          <w:szCs w:val="24"/>
        </w:rPr>
        <w:t xml:space="preserve"> </w:t>
      </w:r>
      <w:r w:rsidR="003F6E43" w:rsidRPr="00DA6142">
        <w:rPr>
          <w:rFonts w:ascii="Arial" w:hAnsi="Arial" w:cs="Arial"/>
          <w:sz w:val="24"/>
          <w:szCs w:val="24"/>
        </w:rPr>
        <w:t>5</w:t>
      </w:r>
      <w:r w:rsidR="00E93F49">
        <w:rPr>
          <w:rFonts w:ascii="Arial" w:hAnsi="Arial" w:cs="Arial"/>
          <w:sz w:val="24"/>
          <w:szCs w:val="24"/>
        </w:rPr>
        <w:t>3</w:t>
      </w:r>
      <w:r w:rsidR="003F6E43" w:rsidRPr="00861379">
        <w:rPr>
          <w:rFonts w:ascii="Arial" w:hAnsi="Arial" w:cs="Arial"/>
          <w:color w:val="FF0000"/>
          <w:sz w:val="24"/>
          <w:szCs w:val="24"/>
        </w:rPr>
        <w:t xml:space="preserve"> </w:t>
      </w:r>
      <w:r w:rsidR="003F6E43">
        <w:rPr>
          <w:rFonts w:ascii="Arial" w:hAnsi="Arial" w:cs="Arial"/>
          <w:sz w:val="24"/>
          <w:szCs w:val="24"/>
        </w:rPr>
        <w:t>DAA. Para isso, folhas e</w:t>
      </w:r>
      <w:r w:rsidR="003F6E43" w:rsidRPr="00861379">
        <w:rPr>
          <w:rFonts w:ascii="Arial" w:hAnsi="Arial" w:cs="Arial"/>
          <w:sz w:val="24"/>
          <w:szCs w:val="24"/>
        </w:rPr>
        <w:t xml:space="preserve"> caules foram </w:t>
      </w:r>
      <w:r w:rsidR="003F6E43">
        <w:rPr>
          <w:rFonts w:ascii="Arial" w:hAnsi="Arial" w:cs="Arial"/>
          <w:sz w:val="24"/>
          <w:szCs w:val="24"/>
        </w:rPr>
        <w:t xml:space="preserve">cortados da planta e </w:t>
      </w:r>
      <w:r w:rsidR="003F6E43" w:rsidRPr="00861379">
        <w:rPr>
          <w:rFonts w:ascii="Arial" w:hAnsi="Arial" w:cs="Arial"/>
          <w:sz w:val="24"/>
          <w:szCs w:val="24"/>
        </w:rPr>
        <w:t>colocados em sacos de papel</w:t>
      </w:r>
      <w:r w:rsidR="003F6E43">
        <w:rPr>
          <w:rFonts w:ascii="Arial" w:hAnsi="Arial" w:cs="Arial"/>
          <w:sz w:val="24"/>
          <w:szCs w:val="24"/>
        </w:rPr>
        <w:t>. As raízes foram lavadas com jato de água corrente para retirada do solo aderido</w:t>
      </w:r>
      <w:r w:rsidR="00DA6142">
        <w:rPr>
          <w:rFonts w:ascii="Arial" w:hAnsi="Arial" w:cs="Arial"/>
          <w:sz w:val="24"/>
          <w:szCs w:val="24"/>
        </w:rPr>
        <w:t>.</w:t>
      </w:r>
      <w:r w:rsidR="003F6E43">
        <w:rPr>
          <w:rFonts w:ascii="Arial" w:hAnsi="Arial" w:cs="Arial"/>
          <w:sz w:val="24"/>
          <w:szCs w:val="24"/>
        </w:rPr>
        <w:t xml:space="preserve"> E</w:t>
      </w:r>
      <w:r w:rsidR="003F6E43" w:rsidRPr="00861379">
        <w:rPr>
          <w:rFonts w:ascii="Arial" w:hAnsi="Arial" w:cs="Arial"/>
          <w:sz w:val="24"/>
          <w:szCs w:val="24"/>
        </w:rPr>
        <w:t>m seguida</w:t>
      </w:r>
      <w:r w:rsidR="003F6E43">
        <w:rPr>
          <w:rFonts w:ascii="Arial" w:hAnsi="Arial" w:cs="Arial"/>
          <w:sz w:val="24"/>
          <w:szCs w:val="24"/>
        </w:rPr>
        <w:t>, folhas caules e raízes foram</w:t>
      </w:r>
      <w:r w:rsidR="003F6E43" w:rsidRPr="008613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E43" w:rsidRPr="00861379">
        <w:rPr>
          <w:rFonts w:ascii="Arial" w:hAnsi="Arial" w:cs="Arial"/>
          <w:sz w:val="24"/>
          <w:szCs w:val="24"/>
        </w:rPr>
        <w:t>mantidos</w:t>
      </w:r>
      <w:proofErr w:type="gramEnd"/>
      <w:r w:rsidR="003F6E43" w:rsidRPr="00861379">
        <w:rPr>
          <w:rFonts w:ascii="Arial" w:hAnsi="Arial" w:cs="Arial"/>
          <w:sz w:val="24"/>
          <w:szCs w:val="24"/>
        </w:rPr>
        <w:t xml:space="preserve"> em estufa </w:t>
      </w:r>
      <w:r w:rsidR="003F6E43" w:rsidRPr="00DA6142">
        <w:rPr>
          <w:rFonts w:ascii="Arial" w:hAnsi="Arial" w:cs="Arial"/>
          <w:sz w:val="24"/>
          <w:szCs w:val="24"/>
        </w:rPr>
        <w:t>de circulação forçada de ar (65 ± 3</w:t>
      </w:r>
      <w:r w:rsidR="00D57245">
        <w:rPr>
          <w:rFonts w:ascii="Arial" w:hAnsi="Arial" w:cs="Arial"/>
          <w:sz w:val="24"/>
          <w:szCs w:val="24"/>
        </w:rPr>
        <w:t xml:space="preserve"> </w:t>
      </w:r>
      <w:r w:rsidR="003F6E43" w:rsidRPr="00DA6142">
        <w:rPr>
          <w:rFonts w:ascii="Arial" w:hAnsi="Arial" w:cs="Arial"/>
          <w:sz w:val="24"/>
          <w:szCs w:val="24"/>
        </w:rPr>
        <w:t xml:space="preserve">°C) até que atingissem massa constante. A massa seca </w:t>
      </w:r>
      <w:r w:rsidR="00D57245">
        <w:rPr>
          <w:rFonts w:ascii="Arial" w:hAnsi="Arial" w:cs="Arial"/>
          <w:sz w:val="24"/>
          <w:szCs w:val="24"/>
        </w:rPr>
        <w:t xml:space="preserve">em gramas </w:t>
      </w:r>
      <w:r w:rsidR="003F6E43" w:rsidRPr="00DA6142">
        <w:rPr>
          <w:rFonts w:ascii="Arial" w:hAnsi="Arial" w:cs="Arial"/>
          <w:sz w:val="24"/>
          <w:szCs w:val="24"/>
        </w:rPr>
        <w:t xml:space="preserve">destes foi determinada em balança de precisão com </w:t>
      </w:r>
      <w:r w:rsidR="004D22CB">
        <w:rPr>
          <w:rFonts w:ascii="Arial" w:hAnsi="Arial" w:cs="Arial"/>
          <w:sz w:val="24"/>
          <w:szCs w:val="24"/>
        </w:rPr>
        <w:t>duas</w:t>
      </w:r>
      <w:r w:rsidR="003F6E43" w:rsidRPr="00DA6142">
        <w:rPr>
          <w:rFonts w:ascii="Arial" w:hAnsi="Arial" w:cs="Arial"/>
          <w:sz w:val="24"/>
          <w:szCs w:val="24"/>
        </w:rPr>
        <w:t xml:space="preserve"> casas decimais</w:t>
      </w:r>
      <w:r w:rsidR="00DA6142" w:rsidRPr="00DA6142">
        <w:rPr>
          <w:rFonts w:ascii="Arial" w:hAnsi="Arial" w:cs="Arial"/>
          <w:sz w:val="24"/>
          <w:szCs w:val="24"/>
        </w:rPr>
        <w:t>.</w:t>
      </w:r>
    </w:p>
    <w:p w:rsidR="00AA74CC" w:rsidRPr="00147BEC" w:rsidRDefault="00CA4214" w:rsidP="00B07C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dados de si</w:t>
      </w:r>
      <w:r w:rsidR="00D57245">
        <w:rPr>
          <w:rFonts w:ascii="Arial" w:hAnsi="Arial" w:cs="Arial"/>
          <w:sz w:val="24"/>
          <w:szCs w:val="24"/>
        </w:rPr>
        <w:t xml:space="preserve">ntomas de intoxicação, massa </w:t>
      </w:r>
      <w:r>
        <w:rPr>
          <w:rFonts w:ascii="Arial" w:hAnsi="Arial" w:cs="Arial"/>
          <w:sz w:val="24"/>
          <w:szCs w:val="24"/>
        </w:rPr>
        <w:t>seca</w:t>
      </w:r>
      <w:r w:rsidR="00D57245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 xml:space="preserve"> e </w:t>
      </w:r>
      <w:r w:rsidR="00E93F49">
        <w:rPr>
          <w:rFonts w:ascii="Arial" w:hAnsi="Arial" w:cs="Arial"/>
          <w:sz w:val="24"/>
          <w:szCs w:val="24"/>
        </w:rPr>
        <w:t>diâmetro</w:t>
      </w:r>
      <w:r w:rsidR="00D57245">
        <w:rPr>
          <w:rFonts w:ascii="Arial" w:hAnsi="Arial" w:cs="Arial"/>
          <w:sz w:val="24"/>
          <w:szCs w:val="24"/>
        </w:rPr>
        <w:t xml:space="preserve"> do caule </w:t>
      </w:r>
      <w:r>
        <w:rPr>
          <w:rFonts w:ascii="Arial" w:hAnsi="Arial" w:cs="Arial"/>
          <w:sz w:val="24"/>
          <w:szCs w:val="24"/>
        </w:rPr>
        <w:t xml:space="preserve"> foram submetidos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análise de variância (ANOVA) e as médias foram comparadas pelo teste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 com p &lt; 0,05. Para isso, foi utilizado o software SAEG (Sistema para análises estatísticas) e os gráficos foram gerados através do software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SigmaPlot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12.5. </w:t>
      </w:r>
    </w:p>
    <w:p w:rsidR="00601AE7" w:rsidRPr="00B07C9B" w:rsidRDefault="00B07C9B" w:rsidP="00B07C9B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" w:name="_Toc483272286"/>
      <w:r>
        <w:rPr>
          <w:rFonts w:ascii="Arial" w:hAnsi="Arial" w:cs="Arial"/>
          <w:b/>
          <w:sz w:val="24"/>
          <w:szCs w:val="24"/>
        </w:rPr>
        <w:t>RESULTADOS E DISCUSSÃO</w:t>
      </w:r>
      <w:bookmarkEnd w:id="2"/>
    </w:p>
    <w:p w:rsidR="00D57245" w:rsidRDefault="00D57245" w:rsidP="00B565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houve efeito significativo da interação do boro com </w:t>
      </w:r>
      <w:proofErr w:type="spellStart"/>
      <w:r w:rsidR="0046586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lyphosate</w:t>
      </w:r>
      <w:proofErr w:type="spellEnd"/>
      <w:r>
        <w:rPr>
          <w:rFonts w:ascii="Arial" w:hAnsi="Arial" w:cs="Arial"/>
          <w:sz w:val="24"/>
          <w:szCs w:val="24"/>
        </w:rPr>
        <w:t xml:space="preserve"> e/ou </w:t>
      </w:r>
      <w:proofErr w:type="spellStart"/>
      <w:r>
        <w:rPr>
          <w:rFonts w:ascii="Arial" w:hAnsi="Arial" w:cs="Arial"/>
          <w:sz w:val="24"/>
          <w:szCs w:val="24"/>
        </w:rPr>
        <w:t>Fertiactyl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em relação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porcentagem de sintomas de intoxicação, massa seca total e diâmetro de caule. Em contrapartida, a morte de ponteiro causada pelo herbicida foi influenciada pela interação do boro com os demais produtos utilizados. </w:t>
      </w:r>
      <w:r w:rsidR="00B565D0">
        <w:rPr>
          <w:rFonts w:ascii="Arial" w:hAnsi="Arial" w:cs="Arial"/>
          <w:sz w:val="24"/>
          <w:szCs w:val="24"/>
        </w:rPr>
        <w:t xml:space="preserve">Os resultados dessa pesquisa confirmam o efeito tóxico do </w:t>
      </w:r>
      <w:proofErr w:type="spellStart"/>
      <w:r w:rsidR="00B565D0">
        <w:rPr>
          <w:rFonts w:ascii="Arial" w:hAnsi="Arial" w:cs="Arial"/>
          <w:sz w:val="24"/>
          <w:szCs w:val="24"/>
        </w:rPr>
        <w:t>glyphosate</w:t>
      </w:r>
      <w:proofErr w:type="spellEnd"/>
      <w:r w:rsidR="00B565D0">
        <w:rPr>
          <w:rFonts w:ascii="Arial" w:hAnsi="Arial" w:cs="Arial"/>
          <w:sz w:val="24"/>
          <w:szCs w:val="24"/>
        </w:rPr>
        <w:t xml:space="preserve"> em mudas de eucalipto. Este herbicida atua interrompendo a rota do ácido </w:t>
      </w:r>
      <w:proofErr w:type="spellStart"/>
      <w:r w:rsidR="00B565D0">
        <w:rPr>
          <w:rFonts w:ascii="Arial" w:hAnsi="Arial" w:cs="Arial"/>
          <w:sz w:val="24"/>
          <w:szCs w:val="24"/>
        </w:rPr>
        <w:t>chiquímico</w:t>
      </w:r>
      <w:proofErr w:type="spellEnd"/>
      <w:r w:rsidR="00B565D0">
        <w:rPr>
          <w:rFonts w:ascii="Arial" w:hAnsi="Arial" w:cs="Arial"/>
          <w:sz w:val="24"/>
          <w:szCs w:val="24"/>
        </w:rPr>
        <w:t xml:space="preserve">, intermediário da biossíntese dos </w:t>
      </w:r>
      <w:r w:rsidR="00B565D0" w:rsidRPr="004A56ED">
        <w:rPr>
          <w:rFonts w:ascii="Arial" w:hAnsi="Arial" w:cs="Arial"/>
          <w:sz w:val="24"/>
          <w:szCs w:val="24"/>
        </w:rPr>
        <w:t xml:space="preserve">aminoácidos aromáticos fenilalanina, tirosina e </w:t>
      </w:r>
      <w:proofErr w:type="spellStart"/>
      <w:r w:rsidR="00B565D0" w:rsidRPr="004A56ED">
        <w:rPr>
          <w:rFonts w:ascii="Arial" w:hAnsi="Arial" w:cs="Arial"/>
          <w:sz w:val="24"/>
          <w:szCs w:val="24"/>
        </w:rPr>
        <w:t>triptofano</w:t>
      </w:r>
      <w:proofErr w:type="spellEnd"/>
      <w:r w:rsidR="00B565D0" w:rsidRPr="004A56ED">
        <w:rPr>
          <w:rFonts w:ascii="Arial" w:hAnsi="Arial" w:cs="Arial"/>
          <w:sz w:val="24"/>
          <w:szCs w:val="24"/>
        </w:rPr>
        <w:t xml:space="preserve"> (</w:t>
      </w:r>
      <w:r w:rsidR="009660A8">
        <w:rPr>
          <w:rFonts w:ascii="Arial" w:hAnsi="Arial" w:cs="Arial"/>
          <w:sz w:val="24"/>
          <w:szCs w:val="24"/>
        </w:rPr>
        <w:t>COLE</w:t>
      </w:r>
      <w:r w:rsidR="00B565D0" w:rsidRPr="004A56ED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CASELEY</w:t>
      </w:r>
      <w:r w:rsidR="00B565D0" w:rsidRPr="004A56ED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DODGE</w:t>
      </w:r>
      <w:r w:rsidR="00B565D0" w:rsidRPr="004A56ED">
        <w:rPr>
          <w:rFonts w:ascii="Arial" w:hAnsi="Arial" w:cs="Arial"/>
          <w:sz w:val="24"/>
          <w:szCs w:val="24"/>
        </w:rPr>
        <w:t xml:space="preserve">, 1983; </w:t>
      </w:r>
      <w:r w:rsidR="009660A8">
        <w:rPr>
          <w:rFonts w:ascii="Arial" w:hAnsi="Arial" w:cs="Arial"/>
          <w:sz w:val="24"/>
          <w:szCs w:val="24"/>
        </w:rPr>
        <w:t>SHANER</w:t>
      </w:r>
      <w:r w:rsidR="00B565D0" w:rsidRPr="004A56ED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lastRenderedPageBreak/>
        <w:t>LINDENMEYER</w:t>
      </w:r>
      <w:r w:rsidR="00B565D0" w:rsidRPr="004A56ED">
        <w:rPr>
          <w:rFonts w:ascii="Arial" w:hAnsi="Arial" w:cs="Arial"/>
          <w:sz w:val="24"/>
          <w:szCs w:val="24"/>
        </w:rPr>
        <w:t xml:space="preserve">; </w:t>
      </w:r>
      <w:r w:rsidR="009660A8">
        <w:rPr>
          <w:rFonts w:ascii="Arial" w:hAnsi="Arial" w:cs="Arial"/>
          <w:sz w:val="24"/>
          <w:szCs w:val="24"/>
        </w:rPr>
        <w:t>OSTLIE</w:t>
      </w:r>
      <w:r w:rsidR="00B565D0" w:rsidRPr="004A56ED">
        <w:rPr>
          <w:rFonts w:ascii="Arial" w:hAnsi="Arial" w:cs="Arial"/>
          <w:sz w:val="24"/>
          <w:szCs w:val="24"/>
        </w:rPr>
        <w:t>, 2012).</w:t>
      </w:r>
      <w:r w:rsidR="00B565D0">
        <w:rPr>
          <w:rFonts w:ascii="Arial" w:hAnsi="Arial" w:cs="Arial"/>
          <w:sz w:val="24"/>
          <w:szCs w:val="24"/>
        </w:rPr>
        <w:t xml:space="preserve"> Dessa forma, já eram esperados prejuízos no acúmulo de matéria seca e diâmetro do tronco de mudas de eucalipto com o uso do herbicida. </w:t>
      </w:r>
    </w:p>
    <w:p w:rsidR="0042401B" w:rsidRDefault="00837C8C" w:rsidP="00B565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838">
        <w:rPr>
          <w:rFonts w:ascii="Arial" w:hAnsi="Arial" w:cs="Arial"/>
          <w:sz w:val="24"/>
          <w:szCs w:val="24"/>
        </w:rPr>
        <w:t xml:space="preserve">O uso de </w:t>
      </w:r>
      <w:proofErr w:type="spellStart"/>
      <w:r w:rsidRPr="00640838">
        <w:rPr>
          <w:rFonts w:ascii="Arial" w:hAnsi="Arial" w:cs="Arial"/>
          <w:sz w:val="24"/>
          <w:szCs w:val="24"/>
        </w:rPr>
        <w:t>Fertiactyl</w:t>
      </w:r>
      <w:proofErr w:type="spellEnd"/>
      <w:r w:rsidRPr="006408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838">
        <w:rPr>
          <w:rFonts w:ascii="Arial" w:hAnsi="Arial" w:cs="Arial"/>
          <w:sz w:val="24"/>
          <w:szCs w:val="24"/>
        </w:rPr>
        <w:t>Sweet</w:t>
      </w:r>
      <w:proofErr w:type="spellEnd"/>
      <w:r w:rsidRPr="00640838">
        <w:rPr>
          <w:rFonts w:ascii="Arial" w:hAnsi="Arial" w:cs="Arial"/>
          <w:sz w:val="24"/>
          <w:szCs w:val="24"/>
        </w:rPr>
        <w:t xml:space="preserve"> </w:t>
      </w:r>
      <w:r w:rsidR="004D22CB">
        <w:rPr>
          <w:rFonts w:ascii="Arial" w:hAnsi="Arial" w:cs="Arial"/>
          <w:sz w:val="24"/>
          <w:szCs w:val="24"/>
        </w:rPr>
        <w:t>d</w:t>
      </w:r>
      <w:r w:rsidR="0095016E">
        <w:rPr>
          <w:rFonts w:ascii="Arial" w:hAnsi="Arial" w:cs="Arial"/>
          <w:sz w:val="24"/>
          <w:szCs w:val="24"/>
        </w:rPr>
        <w:t>iminuiu</w:t>
      </w:r>
      <w:r w:rsidRPr="00640838">
        <w:rPr>
          <w:rFonts w:ascii="Arial" w:hAnsi="Arial" w:cs="Arial"/>
          <w:sz w:val="24"/>
          <w:szCs w:val="24"/>
        </w:rPr>
        <w:t xml:space="preserve"> o</w:t>
      </w:r>
      <w:r w:rsidR="005D2750" w:rsidRPr="00640838">
        <w:rPr>
          <w:rFonts w:ascii="Arial" w:hAnsi="Arial" w:cs="Arial"/>
          <w:sz w:val="24"/>
          <w:szCs w:val="24"/>
        </w:rPr>
        <w:t>s</w:t>
      </w:r>
      <w:r w:rsidRPr="00640838">
        <w:rPr>
          <w:rFonts w:ascii="Arial" w:hAnsi="Arial" w:cs="Arial"/>
          <w:sz w:val="24"/>
          <w:szCs w:val="24"/>
        </w:rPr>
        <w:t xml:space="preserve"> </w:t>
      </w:r>
      <w:r w:rsidR="005D2750" w:rsidRPr="00640838">
        <w:rPr>
          <w:rFonts w:ascii="Arial" w:hAnsi="Arial" w:cs="Arial"/>
          <w:sz w:val="24"/>
          <w:szCs w:val="24"/>
        </w:rPr>
        <w:t>sintomas visuais de intoxicação causados por</w:t>
      </w:r>
      <w:r w:rsidR="00E77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F4F">
        <w:rPr>
          <w:rFonts w:ascii="Arial" w:hAnsi="Arial" w:cs="Arial"/>
          <w:sz w:val="24"/>
          <w:szCs w:val="24"/>
        </w:rPr>
        <w:t>gly</w:t>
      </w:r>
      <w:r w:rsidRPr="00640838">
        <w:rPr>
          <w:rFonts w:ascii="Arial" w:hAnsi="Arial" w:cs="Arial"/>
          <w:sz w:val="24"/>
          <w:szCs w:val="24"/>
        </w:rPr>
        <w:t>phosate</w:t>
      </w:r>
      <w:proofErr w:type="spellEnd"/>
      <w:r w:rsidRPr="00640838">
        <w:rPr>
          <w:rFonts w:ascii="Arial" w:hAnsi="Arial" w:cs="Arial"/>
          <w:sz w:val="24"/>
          <w:szCs w:val="24"/>
        </w:rPr>
        <w:t xml:space="preserve"> em plantas de eucalip</w:t>
      </w:r>
      <w:r w:rsidR="005D2750" w:rsidRPr="00640838">
        <w:rPr>
          <w:rFonts w:ascii="Arial" w:hAnsi="Arial" w:cs="Arial"/>
          <w:sz w:val="24"/>
          <w:szCs w:val="24"/>
        </w:rPr>
        <w:t>t</w:t>
      </w:r>
      <w:r w:rsidRPr="00640838">
        <w:rPr>
          <w:rFonts w:ascii="Arial" w:hAnsi="Arial" w:cs="Arial"/>
          <w:sz w:val="24"/>
          <w:szCs w:val="24"/>
        </w:rPr>
        <w:t>o</w:t>
      </w:r>
      <w:r w:rsidR="00640838">
        <w:rPr>
          <w:rFonts w:ascii="Arial" w:hAnsi="Arial" w:cs="Arial"/>
          <w:sz w:val="24"/>
          <w:szCs w:val="24"/>
        </w:rPr>
        <w:t>,</w:t>
      </w:r>
      <w:r w:rsidRPr="00640838">
        <w:rPr>
          <w:rFonts w:ascii="Arial" w:hAnsi="Arial" w:cs="Arial"/>
          <w:sz w:val="24"/>
          <w:szCs w:val="24"/>
        </w:rPr>
        <w:t xml:space="preserve"> independente da </w:t>
      </w:r>
      <w:r w:rsidR="001B7336">
        <w:rPr>
          <w:rFonts w:ascii="Arial" w:hAnsi="Arial" w:cs="Arial"/>
          <w:sz w:val="24"/>
          <w:szCs w:val="24"/>
        </w:rPr>
        <w:t>concentração</w:t>
      </w:r>
      <w:r w:rsidR="005D2750" w:rsidRPr="00640838">
        <w:rPr>
          <w:rFonts w:ascii="Arial" w:hAnsi="Arial" w:cs="Arial"/>
          <w:sz w:val="24"/>
          <w:szCs w:val="24"/>
        </w:rPr>
        <w:t xml:space="preserve"> do herbicida</w:t>
      </w:r>
      <w:r w:rsidRPr="00640838">
        <w:rPr>
          <w:rFonts w:ascii="Arial" w:hAnsi="Arial" w:cs="Arial"/>
          <w:sz w:val="24"/>
          <w:szCs w:val="24"/>
        </w:rPr>
        <w:t xml:space="preserve"> utilizada.</w:t>
      </w:r>
      <w:r w:rsidR="005D2750" w:rsidRPr="00640838">
        <w:rPr>
          <w:rFonts w:ascii="Arial" w:hAnsi="Arial" w:cs="Arial"/>
          <w:sz w:val="24"/>
          <w:szCs w:val="24"/>
        </w:rPr>
        <w:t xml:space="preserve"> </w:t>
      </w:r>
      <w:r w:rsidR="00670DB4">
        <w:rPr>
          <w:rFonts w:ascii="Arial" w:hAnsi="Arial" w:cs="Arial"/>
          <w:sz w:val="24"/>
          <w:szCs w:val="24"/>
        </w:rPr>
        <w:t>O maior nível de intoxicação foi observado com a concentração de 1440 g</w:t>
      </w:r>
      <w:r w:rsidR="00D57245">
        <w:rPr>
          <w:rFonts w:ascii="Arial" w:hAnsi="Arial" w:cs="Arial"/>
          <w:sz w:val="24"/>
          <w:szCs w:val="24"/>
        </w:rPr>
        <w:t>.</w:t>
      </w:r>
      <w:r w:rsidR="00670DB4">
        <w:rPr>
          <w:rFonts w:ascii="Arial" w:hAnsi="Arial" w:cs="Arial"/>
          <w:sz w:val="24"/>
          <w:szCs w:val="24"/>
        </w:rPr>
        <w:t>ha</w:t>
      </w:r>
      <w:r w:rsidR="00D57245" w:rsidRPr="00D57245">
        <w:rPr>
          <w:rFonts w:ascii="Arial" w:hAnsi="Arial" w:cs="Arial"/>
          <w:sz w:val="24"/>
          <w:szCs w:val="24"/>
          <w:vertAlign w:val="superscript"/>
        </w:rPr>
        <w:t>-1</w:t>
      </w:r>
      <w:r w:rsidR="00670D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70DB4">
        <w:rPr>
          <w:rFonts w:ascii="Arial" w:hAnsi="Arial" w:cs="Arial"/>
          <w:sz w:val="24"/>
          <w:szCs w:val="24"/>
        </w:rPr>
        <w:t>glyphosate</w:t>
      </w:r>
      <w:proofErr w:type="spellEnd"/>
      <w:r w:rsidR="00670DB4">
        <w:rPr>
          <w:rFonts w:ascii="Arial" w:hAnsi="Arial" w:cs="Arial"/>
          <w:sz w:val="24"/>
          <w:szCs w:val="24"/>
        </w:rPr>
        <w:t xml:space="preserve"> na ausência do fertilizante foliar, com</w:t>
      </w:r>
      <w:r w:rsidR="005D2750" w:rsidRPr="00640838">
        <w:rPr>
          <w:rFonts w:ascii="Arial" w:hAnsi="Arial" w:cs="Arial"/>
          <w:sz w:val="24"/>
          <w:szCs w:val="24"/>
        </w:rPr>
        <w:t xml:space="preserve"> necroses e </w:t>
      </w:r>
      <w:proofErr w:type="spellStart"/>
      <w:r w:rsidR="005D2750" w:rsidRPr="00640838">
        <w:rPr>
          <w:rFonts w:ascii="Arial" w:hAnsi="Arial" w:cs="Arial"/>
          <w:sz w:val="24"/>
          <w:szCs w:val="24"/>
        </w:rPr>
        <w:t>cloroses</w:t>
      </w:r>
      <w:proofErr w:type="spellEnd"/>
      <w:r w:rsidR="005D2750" w:rsidRPr="00640838">
        <w:rPr>
          <w:rFonts w:ascii="Arial" w:hAnsi="Arial" w:cs="Arial"/>
          <w:sz w:val="24"/>
          <w:szCs w:val="24"/>
        </w:rPr>
        <w:t xml:space="preserve"> foliares nos ramos das plantas tratadas</w:t>
      </w:r>
      <w:r w:rsidR="00AC5FC3">
        <w:rPr>
          <w:rFonts w:ascii="Arial" w:hAnsi="Arial" w:cs="Arial"/>
          <w:sz w:val="24"/>
          <w:szCs w:val="24"/>
        </w:rPr>
        <w:t xml:space="preserve"> (Figuras 1 e 2)</w:t>
      </w:r>
      <w:r w:rsidR="00422992">
        <w:rPr>
          <w:rFonts w:ascii="Arial" w:hAnsi="Arial" w:cs="Arial"/>
          <w:sz w:val="24"/>
          <w:szCs w:val="24"/>
        </w:rPr>
        <w:t>.</w:t>
      </w:r>
      <w:r w:rsidR="00613601">
        <w:rPr>
          <w:rFonts w:ascii="Arial" w:hAnsi="Arial" w:cs="Arial"/>
          <w:sz w:val="24"/>
          <w:szCs w:val="24"/>
        </w:rPr>
        <w:t xml:space="preserve"> </w:t>
      </w:r>
      <w:r w:rsidR="009B4382">
        <w:rPr>
          <w:rFonts w:ascii="Arial" w:hAnsi="Arial" w:cs="Arial"/>
          <w:sz w:val="24"/>
          <w:szCs w:val="24"/>
        </w:rPr>
        <w:t xml:space="preserve">Efeitos semelhantes foram encontrados por Machado, (2015). </w:t>
      </w:r>
      <w:r w:rsidR="006A29E9">
        <w:rPr>
          <w:rFonts w:ascii="Arial" w:hAnsi="Arial" w:cs="Arial"/>
          <w:sz w:val="24"/>
          <w:szCs w:val="24"/>
        </w:rPr>
        <w:t>Esses sintomas</w:t>
      </w:r>
      <w:r w:rsidR="006A29E9" w:rsidRPr="00CD2CCD">
        <w:rPr>
          <w:rFonts w:ascii="Arial" w:hAnsi="Arial" w:cs="Arial"/>
          <w:sz w:val="24"/>
          <w:szCs w:val="24"/>
        </w:rPr>
        <w:t xml:space="preserve"> podem ser devido à destruição de </w:t>
      </w:r>
      <w:proofErr w:type="spellStart"/>
      <w:r w:rsidR="006A29E9" w:rsidRPr="00CD2CCD">
        <w:rPr>
          <w:rFonts w:ascii="Arial" w:hAnsi="Arial" w:cs="Arial"/>
          <w:sz w:val="24"/>
          <w:szCs w:val="24"/>
        </w:rPr>
        <w:t>cloropastos</w:t>
      </w:r>
      <w:proofErr w:type="spellEnd"/>
      <w:r w:rsidR="006A29E9" w:rsidRPr="00CD2CCD">
        <w:rPr>
          <w:rFonts w:ascii="Arial" w:hAnsi="Arial" w:cs="Arial"/>
          <w:sz w:val="24"/>
          <w:szCs w:val="24"/>
        </w:rPr>
        <w:t xml:space="preserve"> e/ ou inibição da clorofila, o que já foi relatado para outras espécies de plantas (</w:t>
      </w:r>
      <w:r w:rsidR="009660A8">
        <w:rPr>
          <w:rFonts w:ascii="Arial" w:hAnsi="Arial" w:cs="Arial"/>
          <w:sz w:val="24"/>
          <w:szCs w:val="24"/>
        </w:rPr>
        <w:t>TUFFI</w:t>
      </w:r>
      <w:r w:rsidR="006A29E9" w:rsidRPr="00CD2CCD">
        <w:rPr>
          <w:rFonts w:ascii="Arial" w:hAnsi="Arial" w:cs="Arial"/>
          <w:sz w:val="24"/>
          <w:szCs w:val="24"/>
        </w:rPr>
        <w:t xml:space="preserve"> </w:t>
      </w:r>
      <w:r w:rsidR="009660A8">
        <w:rPr>
          <w:rFonts w:ascii="Arial" w:hAnsi="Arial" w:cs="Arial"/>
          <w:sz w:val="24"/>
          <w:szCs w:val="24"/>
        </w:rPr>
        <w:t>SANTOS</w:t>
      </w:r>
      <w:r w:rsidR="006A29E9" w:rsidRPr="00CD2C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9E9" w:rsidRPr="00CD2CCD">
        <w:rPr>
          <w:rFonts w:ascii="Arial" w:hAnsi="Arial" w:cs="Arial"/>
          <w:sz w:val="24"/>
          <w:szCs w:val="24"/>
        </w:rPr>
        <w:t>et</w:t>
      </w:r>
      <w:proofErr w:type="gramEnd"/>
      <w:r w:rsidR="006A29E9" w:rsidRPr="00CD2CCD">
        <w:rPr>
          <w:rFonts w:ascii="Arial" w:hAnsi="Arial" w:cs="Arial"/>
          <w:sz w:val="24"/>
          <w:szCs w:val="24"/>
        </w:rPr>
        <w:t xml:space="preserve"> al., 2005).</w:t>
      </w:r>
      <w:r w:rsidR="006A29E9">
        <w:rPr>
          <w:rFonts w:ascii="Arial" w:hAnsi="Arial" w:cs="Arial"/>
          <w:sz w:val="24"/>
          <w:szCs w:val="24"/>
        </w:rPr>
        <w:t xml:space="preserve"> </w:t>
      </w:r>
    </w:p>
    <w:p w:rsidR="0042401B" w:rsidRPr="0042401B" w:rsidRDefault="00294F30" w:rsidP="0042401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6D05" wp14:editId="24511E21">
                <wp:simplePos x="0" y="0"/>
                <wp:positionH relativeFrom="column">
                  <wp:posOffset>12065</wp:posOffset>
                </wp:positionH>
                <wp:positionV relativeFrom="paragraph">
                  <wp:posOffset>2095500</wp:posOffset>
                </wp:positionV>
                <wp:extent cx="5243195" cy="884555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8845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11" w:rsidRPr="00D57245" w:rsidRDefault="00C22B11" w:rsidP="00146B63">
                            <w:pPr>
                              <w:pStyle w:val="Pr-formataoHTM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t xml:space="preserve">Figura </w:t>
                            </w: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instrText xml:space="preserve"> SEQ Figura \* ARABIC </w:instrText>
                            </w: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="00294F30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</w:t>
                            </w: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D5724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D57245">
                              <w:rPr>
                                <w:rFonts w:ascii="Arial" w:hAnsi="Arial" w:cs="Arial"/>
                              </w:rPr>
                              <w:t xml:space="preserve"> Sintomas de intoxicação em plantas de eucalipto sem (A) e com aplicação de </w:t>
                            </w:r>
                            <w:proofErr w:type="spellStart"/>
                            <w:r w:rsidRPr="00D57245">
                              <w:rPr>
                                <w:rFonts w:ascii="Arial" w:hAnsi="Arial" w:cs="Arial"/>
                              </w:rPr>
                              <w:t>glyphosate</w:t>
                            </w:r>
                            <w:proofErr w:type="spellEnd"/>
                            <w:r w:rsidRPr="00D57245">
                              <w:rPr>
                                <w:rFonts w:ascii="Arial" w:hAnsi="Arial" w:cs="Arial"/>
                              </w:rPr>
                              <w:t xml:space="preserve"> nas concentrações 720 (B) e 1440 (C) g.ha</w:t>
                            </w:r>
                            <w:r w:rsidRPr="00D57245">
                              <w:rPr>
                                <w:rFonts w:ascii="Arial" w:hAnsi="Arial" w:cs="Arial"/>
                                <w:vertAlign w:val="superscript"/>
                              </w:rPr>
                              <w:t>-1</w:t>
                            </w:r>
                            <w:r w:rsidRPr="00D57245">
                              <w:rPr>
                                <w:rFonts w:ascii="Arial" w:hAnsi="Arial" w:cs="Arial"/>
                              </w:rPr>
                              <w:t xml:space="preserve">em mistura com </w:t>
                            </w:r>
                            <w:proofErr w:type="spellStart"/>
                            <w:r w:rsidRPr="00D57245">
                              <w:rPr>
                                <w:rFonts w:ascii="Arial" w:hAnsi="Arial" w:cs="Arial"/>
                              </w:rPr>
                              <w:t>Fertiactyl</w:t>
                            </w:r>
                            <w:proofErr w:type="spellEnd"/>
                            <w:r w:rsidRPr="00D572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57245">
                              <w:rPr>
                                <w:rFonts w:ascii="Arial" w:hAnsi="Arial" w:cs="Arial"/>
                              </w:rPr>
                              <w:t>Sweet</w:t>
                            </w:r>
                            <w:proofErr w:type="spellEnd"/>
                            <w:r w:rsidRPr="00D57245">
                              <w:rPr>
                                <w:rFonts w:ascii="Arial" w:hAnsi="Arial" w:cs="Arial"/>
                              </w:rPr>
                              <w:t xml:space="preserve"> aos 53 DAA. </w:t>
                            </w:r>
                            <w:r w:rsidRPr="00D57245">
                              <w:rPr>
                                <w:rFonts w:ascii="Arial" w:hAnsi="Arial" w:cs="Arial"/>
                                <w:color w:val="212121"/>
                                <w:lang w:val="pt-PT"/>
                              </w:rPr>
                              <w:t xml:space="preserve">Os histogramas seguidos por diferentes letras diferem estatisticamente pelo teste de Tukey a p &lt;0,05. FS = Fertiactyl Sweet e GL = Glyphosate.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.95pt;margin-top:165pt;width:412.8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gDOQIAAHQEAAAOAAAAZHJzL2Uyb0RvYy54bWysVE1v2zAMvQ/YfxB0X5yPZuiCOEWWIsOA&#10;oC2QDj0rshQLkERNUmJnv36UbKdbt9Owi0KR1KP5+JjlXWs0OQsfFNiSTkZjSoTlUCl7LOm35+2H&#10;W0pCZLZiGqwo6UUEerd6/27ZuIWYQg26Ep4giA2LxpW0jtEtiiLwWhgWRuCExaAEb1jEqz8WlWcN&#10;ohtdTMfjj0UDvnIeuAgBvfddkK4yvpSCx0cpg4hElxS/LebT5/OQzmK1ZIujZ65WvP8M9g9fYZiy&#10;WPQKdc8iIyev/oAyinsIIOOIgylASsVF7gG7mYzfdLOvmRO5FyQnuCtN4f/B8ofzkyeqKumMEssM&#10;jmjDVMtIJUgUbQQySxw1Liwwde8wObafocVZD/6AztR6K71Jv9gUwTiyfbkyjEiEo3M+vZlNPs0p&#10;4Ri7vb2Zz+cJpnh97XyIXwQYkoySepxgJpaddyF2qUNKKhZAq2qrtE6XFNhoT84Mp93UKooe/Lcs&#10;bVOuhfSqA+w8Isulr5Ia7hpLVmwPbc/CAaoLkuChk1JwfKuw7I6F+MQ8agf7xn2Ij3hIDU1Jobco&#10;qcH/+Js/5eNIMUpJg1osafh+Yl5Qor9aHHYS7mD4wTgMhj2ZDWDDE9w0x7OJD3zUgyk9mBdck3Wq&#10;giFmOdYqaRzMTew2AteMi/U6J6E8HYs7u3c8QQ/0PrcvzLt+OEkgDzColC3ezKjL7chenyJIlQeY&#10;CO1YxMGnC0o7S6Bfw7Q7v95z1uufxeonAAAA//8DAFBLAwQUAAYACAAAACEADSIW1t8AAAAJAQAA&#10;DwAAAGRycy9kb3ducmV2LnhtbEyPzU7DMBCE70i8g7VIXBB1SFBo0zgVtHArh/6oZzdekoh4HcVO&#10;k749ywmOoxnNfJOvJtuKC/a+caTgaRaBQCqdaahScDx8PM5B+KDJ6NYRKriih1Vxe5PrzLiRdnjZ&#10;h0pwCflMK6hD6DIpfVmj1X7mOiT2vlxvdWDZV9L0euRy28o4ilJpdUO8UOsO1zWW3/vBKkg3/TDu&#10;aP2wOb5v9WdXxae360mp+7vpdQki4BT+wvCLz+hQMNPZDWS8aFkvOKggSSK+xP48fklBnBU8p4sE&#10;ZJHL/w+KHwAAAP//AwBQSwECLQAUAAYACAAAACEAtoM4kv4AAADhAQAAEwAAAAAAAAAAAAAAAAAA&#10;AAAAW0NvbnRlbnRfVHlwZXNdLnhtbFBLAQItABQABgAIAAAAIQA4/SH/1gAAAJQBAAALAAAAAAAA&#10;AAAAAAAAAC8BAABfcmVscy8ucmVsc1BLAQItABQABgAIAAAAIQCe7RgDOQIAAHQEAAAOAAAAAAAA&#10;AAAAAAAAAC4CAABkcnMvZTJvRG9jLnhtbFBLAQItABQABgAIAAAAIQANIhbW3wAAAAkBAAAPAAAA&#10;AAAAAAAAAAAAAJMEAABkcnMvZG93bnJldi54bWxQSwUGAAAAAAQABADzAAAAnwUAAAAA&#10;" stroked="f">
                <v:textbox inset="0,0,0,0">
                  <w:txbxContent>
                    <w:p w:rsidR="00C22B11" w:rsidRPr="00D57245" w:rsidRDefault="00C22B11" w:rsidP="00146B63">
                      <w:pPr>
                        <w:pStyle w:val="Pr-formataoHTM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12121"/>
                        </w:rPr>
                      </w:pPr>
                      <w:r w:rsidRPr="00D57245">
                        <w:rPr>
                          <w:rFonts w:ascii="Arial" w:hAnsi="Arial" w:cs="Arial"/>
                          <w:b/>
                        </w:rPr>
                        <w:t xml:space="preserve">Figura </w:t>
                      </w:r>
                      <w:r w:rsidRPr="00D57245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D57245">
                        <w:rPr>
                          <w:rFonts w:ascii="Arial" w:hAnsi="Arial" w:cs="Arial"/>
                          <w:b/>
                        </w:rPr>
                        <w:instrText xml:space="preserve"> SEQ Figura \* ARABIC </w:instrText>
                      </w:r>
                      <w:r w:rsidRPr="00D57245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="00294F30">
                        <w:rPr>
                          <w:rFonts w:ascii="Arial" w:hAnsi="Arial" w:cs="Arial"/>
                          <w:b/>
                          <w:noProof/>
                        </w:rPr>
                        <w:t>1</w:t>
                      </w:r>
                      <w:r w:rsidRPr="00D57245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D57245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D57245">
                        <w:rPr>
                          <w:rFonts w:ascii="Arial" w:hAnsi="Arial" w:cs="Arial"/>
                        </w:rPr>
                        <w:t xml:space="preserve"> Sintomas de intoxicação em plantas de eucalipto sem (A) e com aplicação de </w:t>
                      </w:r>
                      <w:proofErr w:type="spellStart"/>
                      <w:r w:rsidRPr="00D57245">
                        <w:rPr>
                          <w:rFonts w:ascii="Arial" w:hAnsi="Arial" w:cs="Arial"/>
                        </w:rPr>
                        <w:t>glyphosate</w:t>
                      </w:r>
                      <w:proofErr w:type="spellEnd"/>
                      <w:r w:rsidRPr="00D57245">
                        <w:rPr>
                          <w:rFonts w:ascii="Arial" w:hAnsi="Arial" w:cs="Arial"/>
                        </w:rPr>
                        <w:t xml:space="preserve"> nas concentrações 720 (B) e 1440 (C) g.ha</w:t>
                      </w:r>
                      <w:r w:rsidRPr="00D57245">
                        <w:rPr>
                          <w:rFonts w:ascii="Arial" w:hAnsi="Arial" w:cs="Arial"/>
                          <w:vertAlign w:val="superscript"/>
                        </w:rPr>
                        <w:t>-1</w:t>
                      </w:r>
                      <w:r w:rsidRPr="00D57245">
                        <w:rPr>
                          <w:rFonts w:ascii="Arial" w:hAnsi="Arial" w:cs="Arial"/>
                        </w:rPr>
                        <w:t xml:space="preserve">em mistura com </w:t>
                      </w:r>
                      <w:proofErr w:type="spellStart"/>
                      <w:r w:rsidRPr="00D57245">
                        <w:rPr>
                          <w:rFonts w:ascii="Arial" w:hAnsi="Arial" w:cs="Arial"/>
                        </w:rPr>
                        <w:t>Fertiactyl</w:t>
                      </w:r>
                      <w:proofErr w:type="spellEnd"/>
                      <w:r w:rsidRPr="00D5724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57245">
                        <w:rPr>
                          <w:rFonts w:ascii="Arial" w:hAnsi="Arial" w:cs="Arial"/>
                        </w:rPr>
                        <w:t>Sweet</w:t>
                      </w:r>
                      <w:proofErr w:type="spellEnd"/>
                      <w:r w:rsidRPr="00D57245">
                        <w:rPr>
                          <w:rFonts w:ascii="Arial" w:hAnsi="Arial" w:cs="Arial"/>
                        </w:rPr>
                        <w:t xml:space="preserve"> aos 53 DAA. </w:t>
                      </w:r>
                      <w:r w:rsidRPr="00D57245">
                        <w:rPr>
                          <w:rFonts w:ascii="Arial" w:hAnsi="Arial" w:cs="Arial"/>
                          <w:color w:val="212121"/>
                          <w:lang w:val="pt-PT"/>
                        </w:rPr>
                        <w:t xml:space="preserve">Os histogramas seguidos por diferentes letras diferem estatisticamente pelo teste de Tukey a p &lt;0,05. FS = Fertiactyl Sweet e GL = Glyphosate.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FD8C23" wp14:editId="57F604BD">
            <wp:simplePos x="0" y="0"/>
            <wp:positionH relativeFrom="column">
              <wp:posOffset>-31750</wp:posOffset>
            </wp:positionH>
            <wp:positionV relativeFrom="paragraph">
              <wp:posOffset>194310</wp:posOffset>
            </wp:positionV>
            <wp:extent cx="5461000" cy="1903095"/>
            <wp:effectExtent l="0" t="0" r="635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r\Desktop\TCC\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" t="18998" r="3054" b="37572"/>
                    <a:stretch/>
                  </pic:blipFill>
                  <pic:spPr bwMode="auto">
                    <a:xfrm>
                      <a:off x="0" y="0"/>
                      <a:ext cx="5461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620" w:rsidRDefault="00DE0620" w:rsidP="00B565D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4F30" w:rsidRDefault="00294F30" w:rsidP="006408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4F30" w:rsidRDefault="00294F30" w:rsidP="00294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841B8" wp14:editId="710E3297">
                <wp:simplePos x="0" y="0"/>
                <wp:positionH relativeFrom="column">
                  <wp:posOffset>125730</wp:posOffset>
                </wp:positionH>
                <wp:positionV relativeFrom="paragraph">
                  <wp:posOffset>2108200</wp:posOffset>
                </wp:positionV>
                <wp:extent cx="5302885" cy="54102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85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11" w:rsidRPr="00465864" w:rsidRDefault="00C22B11" w:rsidP="00147BEC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94F30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Unidades experimentais aos 53 DAA sem a aplicação de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glyphosate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(A), com aplicação do herbicida na concentração de 1440 g</w:t>
                            </w:r>
                            <w:r w:rsidRPr="00465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ha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(B) e em mistura com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Fertiactyl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Sweet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3 L</w:t>
                            </w:r>
                            <w:proofErr w:type="gramEnd"/>
                            <w:r w:rsidRPr="00465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ha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) (C).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9.9pt;margin-top:166pt;width:417.5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AfOgIAAHsEAAAOAAAAZHJzL2Uyb0RvYy54bWysVE1v2zAMvQ/YfxB0X+xky1AEcYosRYYB&#10;QVsgHXpWZCkWIImapMTOfv0o2U67bqdhF5kiKX68R3p52xlNzsIHBbai00lJibAcamWPFf3+tP1w&#10;Q0mIzNZMgxUVvYhAb1fv3y1btxAzaEDXwhMMYsOidRVtYnSLogi8EYaFCThh0SjBGxbx6o9F7VmL&#10;0Y0uZmX5uWjB184DFyGg9q430lWOL6Xg8UHKICLRFcXaYj59Pg/pLFZLtjh65hrFhzLYP1RhmLKY&#10;9BrqjkVGTl79Ecoo7iGAjBMOpgApFRe5B+xmWr7pZt8wJ3IvCE5wV5jC/wvL78+PnqgauaPEMoMU&#10;bZjqGKkFiaKLQKYJo9aFBbruHTrH7gt0yX/QB1Sm1jvpTfpiUwTtiPblijBGIhyV84/l7OZmTglH&#10;2/zTtJxlCoqX186H+FWAIUmoqEcGM7DsvAsRM6Lr6JKSBdCq3iqt0yUZNtqTM0O220ZFkWrEF795&#10;aZt8LaRXvbnXiDwuQ5bUcN9YkmJ36AaQhqYPUF8QCw/9RAXHtwqz71iIj8zjCGH7uBbxAQ+poa0o&#10;DBIlDfiff9Mnf2QWrZS0OJIVDT9OzAtK9DeLnKf5HQU/CodRsCezAewbecRqsogPfNSjKD2YZ9yW&#10;dcqCJmY55qpoHMVN7BcDt42L9To74ZQ6Fnd273gKPaL81D0z7waO0pzcwzisbPGGqt63x3x9iiBV&#10;5jHh2qOIFKULTngma9jGtEKv79nr5Z+x+gUAAP//AwBQSwMEFAAGAAgAAAAhAEiVm8PgAAAACgEA&#10;AA8AAABkcnMvZG93bnJldi54bWxMj8FOwzAQRO9I/IO1SFwQdZqW0oY4FbRwg0NL1bMbL0lEvI5s&#10;p0n/nuUEx9GMZt7k69G24ow+NI4UTCcJCKTSmYYqBYfPt/sliBA1Gd06QgUXDLAurq9ynRk30A7P&#10;+1gJLqGQaQV1jF0mZShrtDpMXIfE3pfzVkeWvpLG64HLbSvTJFlIqxvihVp3uKmx/N73VsFi6/th&#10;R5u77eH1XX90VXp8uRyVur0Zn59ARBzjXxh+8RkdCmY6uZ5MEC3rFZNHBbNZyp84sHyYr0CcFMyn&#10;jynIIpf/LxQ/AAAA//8DAFBLAQItABQABgAIAAAAIQC2gziS/gAAAOEBAAATAAAAAAAAAAAAAAAA&#10;AAAAAABbQ29udGVudF9UeXBlc10ueG1sUEsBAi0AFAAGAAgAAAAhADj9If/WAAAAlAEAAAsAAAAA&#10;AAAAAAAAAAAALwEAAF9yZWxzLy5yZWxzUEsBAi0AFAAGAAgAAAAhANe7EB86AgAAewQAAA4AAAAA&#10;AAAAAAAAAAAALgIAAGRycy9lMm9Eb2MueG1sUEsBAi0AFAAGAAgAAAAhAEiVm8PgAAAACgEAAA8A&#10;AAAAAAAAAAAAAAAAlAQAAGRycy9kb3ducmV2LnhtbFBLBQYAAAAABAAEAPMAAAChBQAAAAA=&#10;" stroked="f">
                <v:textbox inset="0,0,0,0">
                  <w:txbxContent>
                    <w:p w:rsidR="00C22B11" w:rsidRPr="00465864" w:rsidRDefault="00C22B11" w:rsidP="00147BEC">
                      <w:pPr>
                        <w:pStyle w:val="Legenda"/>
                        <w:jc w:val="both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Figura </w: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294F30"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Unidades experimentais aos 53 DAA sem a aplicação de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glyphosate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(A), com aplicação do herbicida na concentração de 1440 g</w:t>
                      </w:r>
                      <w:r w:rsidRPr="004658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ha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(B) e em mistura com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Fertiactyl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Sweet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3 L</w:t>
                      </w:r>
                      <w:proofErr w:type="gramEnd"/>
                      <w:r w:rsidRPr="004658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ha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) (C).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48B7C9A2" wp14:editId="4DBF3294">
            <wp:simplePos x="0" y="0"/>
            <wp:positionH relativeFrom="column">
              <wp:posOffset>107315</wp:posOffset>
            </wp:positionH>
            <wp:positionV relativeFrom="paragraph">
              <wp:posOffset>92710</wp:posOffset>
            </wp:positionV>
            <wp:extent cx="5291455" cy="1967230"/>
            <wp:effectExtent l="0" t="0" r="4445" b="0"/>
            <wp:wrapSquare wrapText="bothSides"/>
            <wp:docPr id="5" name="Imagem 5" descr="C:\Users\Vitor\Desktop\TCC\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or\Desktop\TCC\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29492" r="5905" b="26246"/>
                    <a:stretch/>
                  </pic:blipFill>
                  <pic:spPr bwMode="auto">
                    <a:xfrm>
                      <a:off x="0" y="0"/>
                      <a:ext cx="529145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4F" w:rsidRDefault="00414609" w:rsidP="006408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95016E">
        <w:rPr>
          <w:rFonts w:ascii="Arial" w:hAnsi="Arial" w:cs="Arial"/>
          <w:sz w:val="24"/>
          <w:szCs w:val="24"/>
        </w:rPr>
        <w:t>aumento da concentração utilizada</w:t>
      </w:r>
      <w:r w:rsidR="00CB7B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B7B53">
        <w:rPr>
          <w:rFonts w:ascii="Arial" w:hAnsi="Arial" w:cs="Arial"/>
          <w:sz w:val="24"/>
          <w:szCs w:val="24"/>
        </w:rPr>
        <w:t>glyphosate</w:t>
      </w:r>
      <w:proofErr w:type="spellEnd"/>
      <w:r w:rsidR="00AA49DE">
        <w:rPr>
          <w:rFonts w:ascii="Arial" w:hAnsi="Arial" w:cs="Arial"/>
          <w:sz w:val="24"/>
          <w:szCs w:val="24"/>
        </w:rPr>
        <w:t xml:space="preserve">, na ausência de </w:t>
      </w:r>
      <w:proofErr w:type="spellStart"/>
      <w:r w:rsidR="00AA49DE">
        <w:rPr>
          <w:rFonts w:ascii="Arial" w:hAnsi="Arial" w:cs="Arial"/>
          <w:sz w:val="24"/>
          <w:szCs w:val="24"/>
        </w:rPr>
        <w:t>Fertiactyl</w:t>
      </w:r>
      <w:proofErr w:type="spellEnd"/>
      <w:r w:rsidR="00AA49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9DE">
        <w:rPr>
          <w:rFonts w:ascii="Arial" w:hAnsi="Arial" w:cs="Arial"/>
          <w:sz w:val="24"/>
          <w:szCs w:val="24"/>
        </w:rPr>
        <w:t>Sweet</w:t>
      </w:r>
      <w:proofErr w:type="spellEnd"/>
      <w:r w:rsidR="0095016E">
        <w:rPr>
          <w:rFonts w:ascii="Arial" w:hAnsi="Arial" w:cs="Arial"/>
          <w:sz w:val="24"/>
          <w:szCs w:val="24"/>
        </w:rPr>
        <w:t xml:space="preserve">, </w:t>
      </w:r>
      <w:r w:rsidR="00CB7B53">
        <w:rPr>
          <w:rFonts w:ascii="Arial" w:hAnsi="Arial" w:cs="Arial"/>
          <w:sz w:val="24"/>
          <w:szCs w:val="24"/>
        </w:rPr>
        <w:t xml:space="preserve">reduziu </w:t>
      </w:r>
      <w:r w:rsidR="00465864">
        <w:rPr>
          <w:rFonts w:ascii="Arial" w:hAnsi="Arial" w:cs="Arial"/>
          <w:sz w:val="24"/>
          <w:szCs w:val="24"/>
        </w:rPr>
        <w:t>significativamente</w:t>
      </w:r>
      <w:r w:rsidR="004754A6">
        <w:rPr>
          <w:rFonts w:ascii="Arial" w:hAnsi="Arial" w:cs="Arial"/>
          <w:sz w:val="24"/>
          <w:szCs w:val="24"/>
        </w:rPr>
        <w:t xml:space="preserve"> </w:t>
      </w:r>
      <w:r w:rsidR="00CB7B53">
        <w:rPr>
          <w:rFonts w:ascii="Arial" w:hAnsi="Arial" w:cs="Arial"/>
          <w:sz w:val="24"/>
          <w:szCs w:val="24"/>
        </w:rPr>
        <w:t>a massa de matéria seca</w:t>
      </w:r>
      <w:r>
        <w:rPr>
          <w:rFonts w:ascii="Arial" w:hAnsi="Arial" w:cs="Arial"/>
          <w:sz w:val="24"/>
          <w:szCs w:val="24"/>
        </w:rPr>
        <w:t xml:space="preserve"> total</w:t>
      </w:r>
      <w:r w:rsidR="0095016E">
        <w:rPr>
          <w:rFonts w:ascii="Arial" w:hAnsi="Arial" w:cs="Arial"/>
          <w:sz w:val="24"/>
          <w:szCs w:val="24"/>
        </w:rPr>
        <w:t xml:space="preserve"> das plantas de eucalipto</w:t>
      </w:r>
      <w:r w:rsidR="006E14E4">
        <w:rPr>
          <w:rFonts w:ascii="Arial" w:hAnsi="Arial" w:cs="Arial"/>
          <w:sz w:val="24"/>
          <w:szCs w:val="24"/>
        </w:rPr>
        <w:t>.</w:t>
      </w:r>
      <w:r w:rsidR="00290C54">
        <w:rPr>
          <w:rFonts w:ascii="Arial" w:hAnsi="Arial" w:cs="Arial"/>
          <w:sz w:val="24"/>
          <w:szCs w:val="24"/>
        </w:rPr>
        <w:t xml:space="preserve"> </w:t>
      </w:r>
      <w:r w:rsidR="004754A6">
        <w:rPr>
          <w:rFonts w:ascii="Arial" w:hAnsi="Arial" w:cs="Arial"/>
          <w:sz w:val="24"/>
          <w:szCs w:val="24"/>
        </w:rPr>
        <w:t>No entanto,</w:t>
      </w:r>
      <w:r w:rsidR="002C5232">
        <w:rPr>
          <w:rFonts w:ascii="Arial" w:hAnsi="Arial" w:cs="Arial"/>
          <w:sz w:val="24"/>
          <w:szCs w:val="24"/>
        </w:rPr>
        <w:t xml:space="preserve"> a adição do fertilizante foliar </w:t>
      </w:r>
      <w:r w:rsidR="003C5096">
        <w:rPr>
          <w:rFonts w:ascii="Arial" w:hAnsi="Arial" w:cs="Arial"/>
          <w:sz w:val="24"/>
          <w:szCs w:val="24"/>
        </w:rPr>
        <w:t>à</w:t>
      </w:r>
      <w:r w:rsidR="004754A6">
        <w:rPr>
          <w:rFonts w:ascii="Arial" w:hAnsi="Arial" w:cs="Arial"/>
          <w:sz w:val="24"/>
          <w:szCs w:val="24"/>
        </w:rPr>
        <w:t xml:space="preserve"> calda aumentou a </w:t>
      </w:r>
      <w:r w:rsidR="0095016E">
        <w:rPr>
          <w:rFonts w:ascii="Arial" w:hAnsi="Arial" w:cs="Arial"/>
          <w:sz w:val="24"/>
          <w:szCs w:val="24"/>
        </w:rPr>
        <w:t>resistência</w:t>
      </w:r>
      <w:r w:rsidR="004754A6">
        <w:rPr>
          <w:rFonts w:ascii="Arial" w:hAnsi="Arial" w:cs="Arial"/>
          <w:sz w:val="24"/>
          <w:szCs w:val="24"/>
        </w:rPr>
        <w:t xml:space="preserve"> d</w:t>
      </w:r>
      <w:r w:rsidR="00753CDD">
        <w:rPr>
          <w:rFonts w:ascii="Arial" w:hAnsi="Arial" w:cs="Arial"/>
          <w:sz w:val="24"/>
          <w:szCs w:val="24"/>
        </w:rPr>
        <w:t>o</w:t>
      </w:r>
      <w:r w:rsidR="004754A6">
        <w:rPr>
          <w:rFonts w:ascii="Arial" w:hAnsi="Arial" w:cs="Arial"/>
          <w:sz w:val="24"/>
          <w:szCs w:val="24"/>
        </w:rPr>
        <w:t xml:space="preserve"> eucalipto ao</w:t>
      </w:r>
      <w:r w:rsidR="001148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80E">
        <w:rPr>
          <w:rFonts w:ascii="Arial" w:hAnsi="Arial" w:cs="Arial"/>
          <w:sz w:val="24"/>
          <w:szCs w:val="24"/>
        </w:rPr>
        <w:t>glyphosate</w:t>
      </w:r>
      <w:proofErr w:type="spellEnd"/>
      <w:r w:rsidR="0011480E">
        <w:rPr>
          <w:rFonts w:ascii="Arial" w:hAnsi="Arial" w:cs="Arial"/>
          <w:sz w:val="24"/>
          <w:szCs w:val="24"/>
        </w:rPr>
        <w:t xml:space="preserve"> na concentração de 1440 g/ha (Figura 3</w:t>
      </w:r>
      <w:r w:rsidR="00A32F26">
        <w:rPr>
          <w:rFonts w:ascii="Arial" w:hAnsi="Arial" w:cs="Arial"/>
          <w:sz w:val="24"/>
          <w:szCs w:val="24"/>
        </w:rPr>
        <w:t>C</w:t>
      </w:r>
      <w:r w:rsidR="0011480E">
        <w:rPr>
          <w:rFonts w:ascii="Arial" w:hAnsi="Arial" w:cs="Arial"/>
          <w:sz w:val="24"/>
          <w:szCs w:val="24"/>
        </w:rPr>
        <w:t xml:space="preserve">). </w:t>
      </w:r>
      <w:r w:rsidR="00465864">
        <w:rPr>
          <w:rFonts w:ascii="Arial" w:hAnsi="Arial" w:cs="Arial"/>
          <w:sz w:val="24"/>
          <w:szCs w:val="24"/>
        </w:rPr>
        <w:t>Não foi observada diferença</w:t>
      </w:r>
      <w:r w:rsidR="0011480E">
        <w:rPr>
          <w:rFonts w:ascii="Arial" w:hAnsi="Arial" w:cs="Arial"/>
          <w:sz w:val="24"/>
          <w:szCs w:val="24"/>
        </w:rPr>
        <w:t xml:space="preserve"> quando o produto</w:t>
      </w:r>
      <w:r w:rsidR="00B0734D">
        <w:rPr>
          <w:rFonts w:ascii="Arial" w:hAnsi="Arial" w:cs="Arial"/>
          <w:sz w:val="24"/>
          <w:szCs w:val="24"/>
        </w:rPr>
        <w:t xml:space="preserve"> foi aplicado </w:t>
      </w:r>
      <w:r w:rsidR="0095016E">
        <w:rPr>
          <w:rFonts w:ascii="Arial" w:hAnsi="Arial" w:cs="Arial"/>
          <w:sz w:val="24"/>
          <w:szCs w:val="24"/>
        </w:rPr>
        <w:t>na concentração</w:t>
      </w:r>
      <w:r w:rsidR="00B0734D">
        <w:rPr>
          <w:rFonts w:ascii="Arial" w:hAnsi="Arial" w:cs="Arial"/>
          <w:sz w:val="24"/>
          <w:szCs w:val="24"/>
        </w:rPr>
        <w:t xml:space="preserve"> </w:t>
      </w:r>
      <w:r w:rsidR="0095016E">
        <w:rPr>
          <w:rFonts w:ascii="Arial" w:hAnsi="Arial" w:cs="Arial"/>
          <w:sz w:val="24"/>
          <w:szCs w:val="24"/>
        </w:rPr>
        <w:t xml:space="preserve">de </w:t>
      </w:r>
      <w:r w:rsidR="00B0734D">
        <w:rPr>
          <w:rFonts w:ascii="Arial" w:hAnsi="Arial" w:cs="Arial"/>
          <w:sz w:val="24"/>
          <w:szCs w:val="24"/>
        </w:rPr>
        <w:t xml:space="preserve">720 </w:t>
      </w:r>
      <w:r w:rsidR="00B0734D" w:rsidRPr="00465864">
        <w:rPr>
          <w:rFonts w:ascii="Arial" w:hAnsi="Arial" w:cs="Arial"/>
          <w:sz w:val="24"/>
          <w:szCs w:val="24"/>
        </w:rPr>
        <w:t>g</w:t>
      </w:r>
      <w:r w:rsidR="00465864" w:rsidRPr="00465864">
        <w:rPr>
          <w:rFonts w:ascii="Arial" w:hAnsi="Arial" w:cs="Arial"/>
          <w:sz w:val="24"/>
          <w:szCs w:val="24"/>
        </w:rPr>
        <w:t>.ha</w:t>
      </w:r>
      <w:r w:rsidR="00465864" w:rsidRPr="00465864">
        <w:rPr>
          <w:rFonts w:ascii="Arial" w:hAnsi="Arial" w:cs="Arial"/>
          <w:sz w:val="24"/>
          <w:szCs w:val="24"/>
          <w:vertAlign w:val="superscript"/>
        </w:rPr>
        <w:t>-1</w:t>
      </w:r>
      <w:r w:rsidR="0046586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0734D" w:rsidRPr="004658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0734D" w:rsidRPr="00465864">
        <w:rPr>
          <w:rFonts w:ascii="Arial" w:hAnsi="Arial" w:cs="Arial"/>
          <w:sz w:val="24"/>
          <w:szCs w:val="24"/>
        </w:rPr>
        <w:t>glyph</w:t>
      </w:r>
      <w:r w:rsidR="00753CDD" w:rsidRPr="00465864">
        <w:rPr>
          <w:rFonts w:ascii="Arial" w:hAnsi="Arial" w:cs="Arial"/>
          <w:sz w:val="24"/>
          <w:szCs w:val="24"/>
        </w:rPr>
        <w:t>o</w:t>
      </w:r>
      <w:r w:rsidR="00B0734D" w:rsidRPr="00465864">
        <w:rPr>
          <w:rFonts w:ascii="Arial" w:hAnsi="Arial" w:cs="Arial"/>
          <w:sz w:val="24"/>
          <w:szCs w:val="24"/>
        </w:rPr>
        <w:t>sate</w:t>
      </w:r>
      <w:proofErr w:type="spellEnd"/>
      <w:r w:rsidR="00753CDD">
        <w:rPr>
          <w:rFonts w:ascii="Arial" w:hAnsi="Arial" w:cs="Arial"/>
          <w:sz w:val="24"/>
          <w:szCs w:val="24"/>
        </w:rPr>
        <w:t xml:space="preserve"> (Figura </w:t>
      </w:r>
      <w:r w:rsidR="00DF289E">
        <w:rPr>
          <w:rFonts w:ascii="Arial" w:hAnsi="Arial" w:cs="Arial"/>
          <w:sz w:val="24"/>
          <w:szCs w:val="24"/>
        </w:rPr>
        <w:t>3</w:t>
      </w:r>
      <w:r w:rsidR="00A32F26">
        <w:rPr>
          <w:rFonts w:ascii="Arial" w:hAnsi="Arial" w:cs="Arial"/>
          <w:sz w:val="24"/>
          <w:szCs w:val="24"/>
        </w:rPr>
        <w:t>B</w:t>
      </w:r>
      <w:r w:rsidR="00753CDD">
        <w:rPr>
          <w:rFonts w:ascii="Arial" w:hAnsi="Arial" w:cs="Arial"/>
          <w:sz w:val="24"/>
          <w:szCs w:val="24"/>
        </w:rPr>
        <w:t>)</w:t>
      </w:r>
      <w:r w:rsidR="00A32F26">
        <w:rPr>
          <w:rFonts w:ascii="Arial" w:hAnsi="Arial" w:cs="Arial"/>
          <w:sz w:val="24"/>
          <w:szCs w:val="24"/>
        </w:rPr>
        <w:t>,</w:t>
      </w:r>
      <w:r w:rsidR="00B0734D">
        <w:rPr>
          <w:rFonts w:ascii="Arial" w:hAnsi="Arial" w:cs="Arial"/>
          <w:sz w:val="24"/>
          <w:szCs w:val="24"/>
        </w:rPr>
        <w:t xml:space="preserve"> </w:t>
      </w:r>
      <w:r w:rsidR="0095016E">
        <w:rPr>
          <w:rFonts w:ascii="Arial" w:hAnsi="Arial" w:cs="Arial"/>
          <w:sz w:val="24"/>
          <w:szCs w:val="24"/>
        </w:rPr>
        <w:t xml:space="preserve">em que </w:t>
      </w:r>
      <w:r w:rsidR="00753CDD">
        <w:rPr>
          <w:rFonts w:ascii="Arial" w:hAnsi="Arial" w:cs="Arial"/>
          <w:sz w:val="24"/>
          <w:szCs w:val="24"/>
        </w:rPr>
        <w:t xml:space="preserve">não houve diferença </w:t>
      </w:r>
      <w:r w:rsidR="00465864">
        <w:rPr>
          <w:rFonts w:ascii="Arial" w:hAnsi="Arial" w:cs="Arial"/>
          <w:sz w:val="24"/>
          <w:szCs w:val="24"/>
        </w:rPr>
        <w:t xml:space="preserve">na massa </w:t>
      </w:r>
      <w:r w:rsidR="00FF6F7A">
        <w:rPr>
          <w:rFonts w:ascii="Arial" w:hAnsi="Arial" w:cs="Arial"/>
          <w:sz w:val="24"/>
          <w:szCs w:val="24"/>
        </w:rPr>
        <w:t xml:space="preserve">seca com o uso do </w:t>
      </w:r>
      <w:proofErr w:type="spellStart"/>
      <w:r w:rsidR="00FF6F7A">
        <w:rPr>
          <w:rFonts w:ascii="Arial" w:hAnsi="Arial" w:cs="Arial"/>
          <w:sz w:val="24"/>
          <w:szCs w:val="24"/>
        </w:rPr>
        <w:t>Fertiactyl</w:t>
      </w:r>
      <w:proofErr w:type="spellEnd"/>
      <w:r w:rsidR="00FF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F7A">
        <w:rPr>
          <w:rFonts w:ascii="Arial" w:hAnsi="Arial" w:cs="Arial"/>
          <w:sz w:val="24"/>
          <w:szCs w:val="24"/>
        </w:rPr>
        <w:t>Sweet</w:t>
      </w:r>
      <w:proofErr w:type="spellEnd"/>
      <w:r w:rsidR="00FF6F7A">
        <w:rPr>
          <w:rFonts w:ascii="Arial" w:hAnsi="Arial" w:cs="Arial"/>
          <w:sz w:val="24"/>
          <w:szCs w:val="24"/>
        </w:rPr>
        <w:t>. Isso pode ser explicado pe</w:t>
      </w:r>
      <w:r w:rsidR="00DF289E">
        <w:rPr>
          <w:rFonts w:ascii="Arial" w:hAnsi="Arial" w:cs="Arial"/>
          <w:sz w:val="24"/>
          <w:szCs w:val="24"/>
        </w:rPr>
        <w:t xml:space="preserve">la tolerância do clone utilizado ao </w:t>
      </w:r>
      <w:proofErr w:type="spellStart"/>
      <w:r w:rsidR="00DF289E">
        <w:rPr>
          <w:rFonts w:ascii="Arial" w:hAnsi="Arial" w:cs="Arial"/>
          <w:sz w:val="24"/>
          <w:szCs w:val="24"/>
        </w:rPr>
        <w:t>glyphosate</w:t>
      </w:r>
      <w:proofErr w:type="spellEnd"/>
      <w:r w:rsidR="00DF289E">
        <w:rPr>
          <w:rFonts w:ascii="Arial" w:hAnsi="Arial" w:cs="Arial"/>
          <w:sz w:val="24"/>
          <w:szCs w:val="24"/>
        </w:rPr>
        <w:t xml:space="preserve"> na </w:t>
      </w:r>
      <w:r w:rsidR="00FF6F7A">
        <w:rPr>
          <w:rFonts w:ascii="Arial" w:hAnsi="Arial" w:cs="Arial"/>
          <w:sz w:val="24"/>
          <w:szCs w:val="24"/>
        </w:rPr>
        <w:t>concentração de 720 g/ha seguid</w:t>
      </w:r>
      <w:r w:rsidR="0095016E">
        <w:rPr>
          <w:rFonts w:ascii="Arial" w:hAnsi="Arial" w:cs="Arial"/>
          <w:sz w:val="24"/>
          <w:szCs w:val="24"/>
        </w:rPr>
        <w:t>a</w:t>
      </w:r>
      <w:r w:rsidR="00FF6F7A">
        <w:rPr>
          <w:rFonts w:ascii="Arial" w:hAnsi="Arial" w:cs="Arial"/>
          <w:sz w:val="24"/>
          <w:szCs w:val="24"/>
        </w:rPr>
        <w:t xml:space="preserve"> pelo brotamento de gemas nos ramos intoxicados.</w:t>
      </w:r>
      <w:r w:rsidR="00287613">
        <w:rPr>
          <w:rFonts w:ascii="Arial" w:hAnsi="Arial" w:cs="Arial"/>
          <w:sz w:val="24"/>
          <w:szCs w:val="24"/>
        </w:rPr>
        <w:t xml:space="preserve"> A aplicação de </w:t>
      </w:r>
      <w:proofErr w:type="spellStart"/>
      <w:r w:rsidR="00287613">
        <w:rPr>
          <w:rFonts w:ascii="Arial" w:hAnsi="Arial" w:cs="Arial"/>
          <w:sz w:val="24"/>
          <w:szCs w:val="24"/>
        </w:rPr>
        <w:t>Fertiactyl</w:t>
      </w:r>
      <w:proofErr w:type="spellEnd"/>
      <w:r w:rsidR="00287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613">
        <w:rPr>
          <w:rFonts w:ascii="Arial" w:hAnsi="Arial" w:cs="Arial"/>
          <w:sz w:val="24"/>
          <w:szCs w:val="24"/>
        </w:rPr>
        <w:t>Sweet</w:t>
      </w:r>
      <w:proofErr w:type="spellEnd"/>
      <w:r w:rsidR="00287613">
        <w:rPr>
          <w:rFonts w:ascii="Arial" w:hAnsi="Arial" w:cs="Arial"/>
          <w:sz w:val="24"/>
          <w:szCs w:val="24"/>
        </w:rPr>
        <w:t xml:space="preserve">, na ausência de </w:t>
      </w:r>
      <w:proofErr w:type="spellStart"/>
      <w:r w:rsidR="00287613">
        <w:rPr>
          <w:rFonts w:ascii="Arial" w:hAnsi="Arial" w:cs="Arial"/>
          <w:sz w:val="24"/>
          <w:szCs w:val="24"/>
        </w:rPr>
        <w:t>glyphosate</w:t>
      </w:r>
      <w:proofErr w:type="spellEnd"/>
      <w:r w:rsidR="00287613">
        <w:rPr>
          <w:rFonts w:ascii="Arial" w:hAnsi="Arial" w:cs="Arial"/>
          <w:sz w:val="24"/>
          <w:szCs w:val="24"/>
        </w:rPr>
        <w:t>, não resultou em maior acúmulo de massa de matéria seca de raiz, caule, folhas e total (Figura 3</w:t>
      </w:r>
      <w:r w:rsidR="00A32F26">
        <w:rPr>
          <w:rFonts w:ascii="Arial" w:hAnsi="Arial" w:cs="Arial"/>
          <w:sz w:val="24"/>
          <w:szCs w:val="24"/>
        </w:rPr>
        <w:t>A</w:t>
      </w:r>
      <w:r w:rsidR="00287613">
        <w:rPr>
          <w:rFonts w:ascii="Arial" w:hAnsi="Arial" w:cs="Arial"/>
          <w:sz w:val="24"/>
          <w:szCs w:val="24"/>
        </w:rPr>
        <w:t>).</w:t>
      </w:r>
    </w:p>
    <w:p w:rsidR="00DD5466" w:rsidRDefault="00A91D7B" w:rsidP="00DD5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115B70BC" wp14:editId="7C00844E">
            <wp:simplePos x="0" y="0"/>
            <wp:positionH relativeFrom="column">
              <wp:posOffset>-50165</wp:posOffset>
            </wp:positionH>
            <wp:positionV relativeFrom="paragraph">
              <wp:posOffset>380365</wp:posOffset>
            </wp:positionV>
            <wp:extent cx="5399405" cy="183451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or\Desktop\TCC\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1" r="2801" b="29045"/>
                    <a:stretch/>
                  </pic:blipFill>
                  <pic:spPr bwMode="auto">
                    <a:xfrm>
                      <a:off x="0" y="0"/>
                      <a:ext cx="539940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0A464" wp14:editId="570F5423">
                <wp:simplePos x="0" y="0"/>
                <wp:positionH relativeFrom="column">
                  <wp:posOffset>-50165</wp:posOffset>
                </wp:positionH>
                <wp:positionV relativeFrom="paragraph">
                  <wp:posOffset>2273935</wp:posOffset>
                </wp:positionV>
                <wp:extent cx="5399405" cy="635"/>
                <wp:effectExtent l="0" t="0" r="0" b="254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11" w:rsidRPr="00465864" w:rsidRDefault="00C22B11" w:rsidP="00AA49DE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94F30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658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Massa de matéria seca total de plantas de eucalipto aos 53 DAA sem (A) e com aplicação de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glyphosate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nas concentrações 720 (B) e 1440 (C) g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ha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em mistura com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Fertiactyl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Sweet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. Os histogramas seguidos por diferentes letras diferem estatisticamente pelo teste de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Tukey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a p &lt;0,05. FS =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Fertiactyl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Sweet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e GL = </w:t>
                            </w:r>
                            <w:proofErr w:type="spellStart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Glyphosate</w:t>
                            </w:r>
                            <w:proofErr w:type="spellEnd"/>
                            <w:r w:rsidRPr="0046586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8" type="#_x0000_t202" style="position:absolute;margin-left:-3.95pt;margin-top:179.05pt;width:425.1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HlOQIAAHoEAAAOAAAAZHJzL2Uyb0RvYy54bWysVMFu2zAMvQ/YPwi6L07SpViNOEWWIsOA&#10;oi2QDj0zshwLkEVNUmJnXz9KttOt22nYRaZI6lF8j/Lytms0O0nnFZqCzyZTzqQRWCpzKPi35+2H&#10;T5z5AKYEjUYW/Cw9v129f7dsbS7nWKMupWMEYnze2oLXIdg8y7yoZQN+glYaClboGgi0dYesdNAS&#10;eqOz+XR6nbXoSutQSO/Je9cH+SrhV5UU4bGqvAxMF5zuFtLq0rqPa7ZaQn5wYGslhmvAP9yiAWWo&#10;6AXqDgKwo1N/QDVKOPRYhYnAJsOqUkKmHqib2fRNN7sarEy9EDneXmjy/w9WPJyeHFMlaTfjzEBD&#10;Gm1AdcBKyYLsAjIKEEut9Tkl7yylh+4zdnRi9Htyxua7yjXxS20xihPf5wvHBMUEORdXNzcfpwvO&#10;BMWurxYRI3s9ap0PXyQ2LBoFdyRg4hVO9z70qWNKrORRq3KrtI6bGNhox05AYre1CnIA/y1Lm5hr&#10;MJ7qAXuPTNMyVInd9l1FK3T7LnE0HzveY3kmIhz2A+Wt2Cqqfg8+PIGjCaLe6VWER1oqjW3BcbA4&#10;q9H9+Js/5pOwFOWspYksuP9+BCc5018NSR7HdzTcaOxHwxybDVLfpCLdJpl0wAU9mpXD5oUeyzpW&#10;oRAYQbUKHkZzE/p3QY9NyPU6JdGQWgj3ZmdFhB5Zfu5ewNlBozglDzjOKuRvpOpzk1h2fQzEe9Ix&#10;8tqzSPrHDQ14moThMcYX9Os+Zb3+MlY/AQAA//8DAFBLAwQUAAYACAAAACEAMVBQGOEAAAAKAQAA&#10;DwAAAGRycy9kb3ducmV2LnhtbEyPsU7DMBCGdyTewTokFtQ6TUMJIU5VVTDAUhG6sLnxNQ7E58h2&#10;2vD2GBYY7+7Tf99frifTsxM631kSsJgnwJAaqzpqBezfnmY5MB8kKdlbQgFf6GFdXV6UslD2TK94&#10;qkPLYgj5QgrQIQwF577RaKSf2wEp3o7WGRni6FqunDzHcNPzNElW3MiO4gctB9xqbD7r0QjYZe87&#10;fTMeH1822dI978ft6qOthbi+mjYPwAJO4Q+GH/2oDlV0OtiRlGe9gNndfSQFLG/zBbAI5FmaATv8&#10;blLgVcn/V6i+AQAA//8DAFBLAQItABQABgAIAAAAIQC2gziS/gAAAOEBAAATAAAAAAAAAAAAAAAA&#10;AAAAAABbQ29udGVudF9UeXBlc10ueG1sUEsBAi0AFAAGAAgAAAAhADj9If/WAAAAlAEAAAsAAAAA&#10;AAAAAAAAAAAALwEAAF9yZWxzLy5yZWxzUEsBAi0AFAAGAAgAAAAhALB8oeU5AgAAegQAAA4AAAAA&#10;AAAAAAAAAAAALgIAAGRycy9lMm9Eb2MueG1sUEsBAi0AFAAGAAgAAAAhADFQUBjhAAAACgEAAA8A&#10;AAAAAAAAAAAAAAAAkwQAAGRycy9kb3ducmV2LnhtbFBLBQYAAAAABAAEAPMAAAChBQAAAAA=&#10;" stroked="f">
                <v:textbox style="mso-fit-shape-to-text:t" inset="0,0,0,0">
                  <w:txbxContent>
                    <w:p w:rsidR="00C22B11" w:rsidRPr="00465864" w:rsidRDefault="00C22B11" w:rsidP="00AA49DE">
                      <w:pPr>
                        <w:pStyle w:val="Legenda"/>
                        <w:jc w:val="both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Figura </w: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294F30"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4658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Massa de matéria seca total de plantas de eucalipto aos 53 DAA sem (A) e com aplicação de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glyphosate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nas concentrações 720 (B) e 1440 (C) g</w:t>
                      </w:r>
                      <w:r w:rsidRPr="00465864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.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ha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em mistura com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Fertiactyl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Sweet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. Os histogramas seguidos por diferentes letras diferem estatisticamente pelo teste de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Tukey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a p &lt;0,05. FS =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Fertiactyl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Sweet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e GL = </w:t>
                      </w:r>
                      <w:proofErr w:type="spellStart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Glyphosate</w:t>
                      </w:r>
                      <w:proofErr w:type="spellEnd"/>
                      <w:r w:rsidRPr="0046586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C9B" w:rsidRDefault="00153C9B" w:rsidP="00153C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uso de </w:t>
      </w:r>
      <w:proofErr w:type="spellStart"/>
      <w:r>
        <w:rPr>
          <w:rFonts w:ascii="Arial" w:hAnsi="Arial" w:cs="Arial"/>
          <w:sz w:val="24"/>
          <w:szCs w:val="24"/>
        </w:rPr>
        <w:t>Fertiactyl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interferiu no diâmetro de plantas de eucalipto tratadas com </w:t>
      </w:r>
      <w:proofErr w:type="spellStart"/>
      <w:r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>. Mudas tratadas com o herb</w:t>
      </w:r>
      <w:r w:rsidR="00A32F26">
        <w:rPr>
          <w:rFonts w:ascii="Arial" w:hAnsi="Arial" w:cs="Arial"/>
          <w:sz w:val="24"/>
          <w:szCs w:val="24"/>
        </w:rPr>
        <w:t>icida na concentração de 1440 g</w:t>
      </w:r>
      <w:r w:rsidR="00465864">
        <w:rPr>
          <w:rFonts w:ascii="Arial" w:hAnsi="Arial" w:cs="Arial"/>
          <w:sz w:val="24"/>
          <w:szCs w:val="24"/>
        </w:rPr>
        <w:t>.</w:t>
      </w:r>
      <w:r w:rsidR="00465864" w:rsidRPr="00465864">
        <w:rPr>
          <w:rFonts w:ascii="Arial" w:hAnsi="Arial" w:cs="Arial"/>
          <w:sz w:val="24"/>
          <w:szCs w:val="24"/>
        </w:rPr>
        <w:t>ha</w:t>
      </w:r>
      <w:r w:rsidR="00465864" w:rsidRPr="00465864">
        <w:rPr>
          <w:rFonts w:ascii="Arial" w:hAnsi="Arial" w:cs="Arial"/>
          <w:sz w:val="24"/>
          <w:szCs w:val="24"/>
          <w:vertAlign w:val="superscript"/>
        </w:rPr>
        <w:t>-1</w:t>
      </w:r>
      <w:r w:rsidR="0046586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em mistura com o fertilizante foliar alcançaram maior diâmetro</w:t>
      </w:r>
      <w:r w:rsidR="00465864">
        <w:rPr>
          <w:rFonts w:ascii="Arial" w:hAnsi="Arial" w:cs="Arial"/>
          <w:sz w:val="24"/>
          <w:szCs w:val="24"/>
        </w:rPr>
        <w:t xml:space="preserve"> do que àquelas em que foi aplicado somente </w:t>
      </w:r>
      <w:proofErr w:type="spellStart"/>
      <w:r w:rsidR="00465864"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 xml:space="preserve"> (Figura 4</w:t>
      </w:r>
      <w:r w:rsidR="00A32F2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). </w:t>
      </w:r>
      <w:r w:rsidR="00A32F26">
        <w:rPr>
          <w:rFonts w:ascii="Arial" w:hAnsi="Arial" w:cs="Arial"/>
          <w:sz w:val="24"/>
          <w:szCs w:val="24"/>
        </w:rPr>
        <w:t xml:space="preserve">Já </w:t>
      </w:r>
      <w:r>
        <w:rPr>
          <w:rFonts w:ascii="Arial" w:hAnsi="Arial" w:cs="Arial"/>
          <w:sz w:val="24"/>
          <w:szCs w:val="24"/>
        </w:rPr>
        <w:t>com a</w:t>
      </w:r>
      <w:r w:rsidR="00A32F26">
        <w:rPr>
          <w:rFonts w:ascii="Arial" w:hAnsi="Arial" w:cs="Arial"/>
          <w:sz w:val="24"/>
          <w:szCs w:val="24"/>
        </w:rPr>
        <w:t xml:space="preserve"> concentração de 720 g</w:t>
      </w:r>
      <w:r w:rsidR="00465864">
        <w:rPr>
          <w:rFonts w:ascii="Arial" w:hAnsi="Arial" w:cs="Arial"/>
          <w:sz w:val="24"/>
          <w:szCs w:val="24"/>
        </w:rPr>
        <w:t>.</w:t>
      </w:r>
      <w:r w:rsidR="00465864" w:rsidRPr="00465864">
        <w:rPr>
          <w:rFonts w:ascii="Arial" w:hAnsi="Arial" w:cs="Arial"/>
          <w:sz w:val="24"/>
          <w:szCs w:val="24"/>
        </w:rPr>
        <w:t>ha</w:t>
      </w:r>
      <w:r w:rsidR="00465864" w:rsidRPr="00465864">
        <w:rPr>
          <w:rFonts w:ascii="Arial" w:hAnsi="Arial" w:cs="Arial"/>
          <w:sz w:val="24"/>
          <w:szCs w:val="24"/>
          <w:vertAlign w:val="superscript"/>
        </w:rPr>
        <w:t>-1</w:t>
      </w:r>
      <w:r w:rsidR="0046586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do herbicida</w:t>
      </w:r>
      <w:r w:rsidR="00B56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se verificou diferenças significativas no </w:t>
      </w:r>
      <w:r w:rsidR="00B565D0">
        <w:rPr>
          <w:rFonts w:ascii="Arial" w:hAnsi="Arial" w:cs="Arial"/>
          <w:sz w:val="24"/>
          <w:szCs w:val="24"/>
        </w:rPr>
        <w:t xml:space="preserve">diâmetro causadas pelo uso do </w:t>
      </w:r>
      <w:proofErr w:type="spellStart"/>
      <w:r w:rsidR="00B565D0">
        <w:rPr>
          <w:rFonts w:ascii="Arial" w:hAnsi="Arial" w:cs="Arial"/>
          <w:sz w:val="24"/>
          <w:szCs w:val="24"/>
        </w:rPr>
        <w:t>Fertiactyl</w:t>
      </w:r>
      <w:proofErr w:type="spellEnd"/>
      <w:r w:rsidR="00B565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5D0"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(Figura 4</w:t>
      </w:r>
      <w:r w:rsidR="00A32F2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). Também não foi obtida diferença significativa com o uso do fertilizante em relação à testemunha (Figura 4</w:t>
      </w:r>
      <w:r w:rsidR="00A32F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416972" w:rsidRDefault="00DD5466" w:rsidP="00DD54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021BAB52" wp14:editId="7A880BC7">
            <wp:simplePos x="0" y="0"/>
            <wp:positionH relativeFrom="column">
              <wp:posOffset>-56515</wp:posOffset>
            </wp:positionH>
            <wp:positionV relativeFrom="paragraph">
              <wp:posOffset>91440</wp:posOffset>
            </wp:positionV>
            <wp:extent cx="5544820" cy="1795145"/>
            <wp:effectExtent l="0" t="0" r="0" b="0"/>
            <wp:wrapSquare wrapText="bothSides"/>
            <wp:docPr id="12" name="Imagem 12" descr="C:\Users\Vitor\Desktop\TCC\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or\Desktop\TCC\d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5" b="29578"/>
                    <a:stretch/>
                  </pic:blipFill>
                  <pic:spPr bwMode="auto">
                    <a:xfrm>
                      <a:off x="0" y="0"/>
                      <a:ext cx="55448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8CAD4" wp14:editId="2DCA0940">
                <wp:simplePos x="0" y="0"/>
                <wp:positionH relativeFrom="column">
                  <wp:posOffset>-58420</wp:posOffset>
                </wp:positionH>
                <wp:positionV relativeFrom="paragraph">
                  <wp:posOffset>1943100</wp:posOffset>
                </wp:positionV>
                <wp:extent cx="5398135" cy="635"/>
                <wp:effectExtent l="0" t="0" r="0" b="0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11" w:rsidRPr="00B565D0" w:rsidRDefault="00C22B11" w:rsidP="00DD5466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94F30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565D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Diâmetro de plantas de eucalipto aos 53 DAA sem (A) e com aplicação de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glyphosate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nas concentrações 720 (B) e 1440 (C) g/ha em mistura com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Fertiactyl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Sweet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. Os histogramas seguidos por diferentes letras diferem estatisticamente pelo teste de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Tukey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a p &lt;0,05. FS =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Fertiactyl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Sweet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e GL = </w:t>
                            </w:r>
                            <w:proofErr w:type="spellStart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Glyphosate</w:t>
                            </w:r>
                            <w:proofErr w:type="spellEnd"/>
                            <w:r w:rsidRPr="00B565D0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3" o:spid="_x0000_s1029" type="#_x0000_t202" style="position:absolute;left:0;text-align:left;margin-left:-4.6pt;margin-top:153pt;width:425.0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CtNwIAAHoEAAAOAAAAZHJzL2Uyb0RvYy54bWysVMFu2zAMvQ/YPwi6L04atOiMOEWWIsOA&#10;oC2QDj0rshwLkEWNUmJnXz9KttOu22nYRaFI6tF8j8zirmsMOyn0GmzBZ5MpZ8pKKLU9FPz78+bT&#10;LWc+CFsKA1YV/Kw8v1t+/LBoXa6uoAZTKmQEYn3euoLXIbg8y7ysVSP8BJyyFKwAGxHoioesRNES&#10;emOyq+n0JmsBS4cglffkve+DfJnwq0rJ8FhVXgVmCk7fFtKJ6dzHM1suRH5A4Woth88Q//AVjdCW&#10;il6g7kUQ7Ij6D6hGSwQPVZhIaDKoKi1V6oG6mU3fdbOrhVOpFyLHuwtN/v/ByofTEzJdknZzzqxo&#10;SKO10J1gpWJBdQEYBYil1vmckneO0kP3BTp6Mfo9OWPzXYVN/KW2GMWJ7/OFY4JikpzX88+3s/k1&#10;Z5JiN2QQdvb61KEPXxU0LBoFRxIw8SpOWx/61DElVvJgdLnRxsRLDKwNspMgsdtaBzWA/5ZlbMy1&#10;EF/1gL1HpWkZqsRu+66iFbp9lzi6MLGH8kxEIPQD5Z3caKq+FT48CaQJot5pK8IjHZWBtuAwWJzV&#10;gD//5o/5JCxFOWtpIgvufxwFKs7MN0uSx/EdDRyN/WjYY7MG6ntG++ZkMukBBjOaFULzQsuyilUo&#10;JKykWgUPo7kO/V7Qskm1WqUkGlInwtbunIzQI8vP3YtAN2gUp+QBxlkV+Tup+twkllsdA/GedIy8&#10;9iyS/vFCA54mYVjGuEFv7ynr9S9j+QsAAP//AwBQSwMEFAAGAAgAAAAhAAKRO3nhAAAACgEAAA8A&#10;AABkcnMvZG93bnJldi54bWxMj7FuwjAQhvdKfQfrKnWpwAaiCNI4CKF2aBdEytLNxEcciO0odiB9&#10;+167tOPdffrv+/P1aFt2xT403kmYTQUwdJXXjaslHD5eJ0tgISqnVesdSvjCAOvi/i5XmfY3t8dr&#10;GWtGIS5kSoKJscs4D5VBq8LUd+jodvK9VZHGvua6VzcKty2fC5FyqxpHH4zqcGuwupSDlbBLPnfm&#10;aTi9vG+SRf92GLbpuS6lfHwYN8/AIo7xD4YffVKHgpyOfnA6sFbCZDUnUsJCpNSJgGUiVsCOv5sZ&#10;8CLn/ysU3wAAAP//AwBQSwECLQAUAAYACAAAACEAtoM4kv4AAADhAQAAEwAAAAAAAAAAAAAAAAAA&#10;AAAAW0NvbnRlbnRfVHlwZXNdLnhtbFBLAQItABQABgAIAAAAIQA4/SH/1gAAAJQBAAALAAAAAAAA&#10;AAAAAAAAAC8BAABfcmVscy8ucmVsc1BLAQItABQABgAIAAAAIQDHwlCtNwIAAHoEAAAOAAAAAAAA&#10;AAAAAAAAAC4CAABkcnMvZTJvRG9jLnhtbFBLAQItABQABgAIAAAAIQACkTt54QAAAAoBAAAPAAAA&#10;AAAAAAAAAAAAAJEEAABkcnMvZG93bnJldi54bWxQSwUGAAAAAAQABADzAAAAnwUAAAAA&#10;" stroked="f">
                <v:textbox style="mso-fit-shape-to-text:t" inset="0,0,0,0">
                  <w:txbxContent>
                    <w:p w:rsidR="00C22B11" w:rsidRPr="00B565D0" w:rsidRDefault="00C22B11" w:rsidP="00DD5466">
                      <w:pPr>
                        <w:pStyle w:val="Legenda"/>
                        <w:jc w:val="both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Figura </w:t>
                      </w: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294F30"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B565D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Diâmetro de plantas de eucalipto aos 53 DAA sem (A) e com aplicação de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glyphosate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nas concentrações 720 (B) e 1440 (C) g/ha em mistura com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Fertiactyl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Sweet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. Os histogramas seguidos por diferentes letras diferem estatisticamente pelo teste de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Tukey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a p &lt;0,05. FS =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Fertiactyl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Sweet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e GL = </w:t>
                      </w:r>
                      <w:proofErr w:type="spellStart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Glyphosate</w:t>
                      </w:r>
                      <w:proofErr w:type="spellEnd"/>
                      <w:r w:rsidRPr="00B565D0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972">
        <w:rPr>
          <w:rFonts w:ascii="Arial" w:hAnsi="Arial" w:cs="Arial"/>
          <w:sz w:val="24"/>
          <w:szCs w:val="24"/>
        </w:rPr>
        <w:t xml:space="preserve">O uso de </w:t>
      </w:r>
      <w:proofErr w:type="spellStart"/>
      <w:r w:rsidR="00416972">
        <w:rPr>
          <w:rFonts w:ascii="Arial" w:hAnsi="Arial" w:cs="Arial"/>
          <w:sz w:val="24"/>
          <w:szCs w:val="24"/>
        </w:rPr>
        <w:t>Fertiactyl</w:t>
      </w:r>
      <w:proofErr w:type="spellEnd"/>
      <w:r w:rsidR="004169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972">
        <w:rPr>
          <w:rFonts w:ascii="Arial" w:hAnsi="Arial" w:cs="Arial"/>
          <w:sz w:val="24"/>
          <w:szCs w:val="24"/>
        </w:rPr>
        <w:t>Sweet</w:t>
      </w:r>
      <w:proofErr w:type="spellEnd"/>
      <w:r w:rsidR="00416972">
        <w:rPr>
          <w:rFonts w:ascii="Arial" w:hAnsi="Arial" w:cs="Arial"/>
          <w:sz w:val="24"/>
          <w:szCs w:val="24"/>
        </w:rPr>
        <w:t xml:space="preserve"> em combinação com boro protegeu as plantas de eucalipto da morte de ponteiro causada pelo </w:t>
      </w:r>
      <w:proofErr w:type="spellStart"/>
      <w:r w:rsidR="00416972">
        <w:rPr>
          <w:rFonts w:ascii="Arial" w:hAnsi="Arial" w:cs="Arial"/>
          <w:sz w:val="24"/>
          <w:szCs w:val="24"/>
        </w:rPr>
        <w:t>glyphosate</w:t>
      </w:r>
      <w:proofErr w:type="spellEnd"/>
      <w:r w:rsidR="00416972">
        <w:rPr>
          <w:rFonts w:ascii="Arial" w:hAnsi="Arial" w:cs="Arial"/>
          <w:sz w:val="24"/>
          <w:szCs w:val="24"/>
        </w:rPr>
        <w:t>. No entanto, o</w:t>
      </w:r>
      <w:r w:rsidR="00BF6487">
        <w:rPr>
          <w:rFonts w:ascii="Arial" w:hAnsi="Arial" w:cs="Arial"/>
          <w:sz w:val="24"/>
          <w:szCs w:val="24"/>
        </w:rPr>
        <w:t xml:space="preserve"> fertilizante</w:t>
      </w:r>
      <w:r w:rsidR="00416972">
        <w:rPr>
          <w:rFonts w:ascii="Arial" w:hAnsi="Arial" w:cs="Arial"/>
          <w:sz w:val="24"/>
          <w:szCs w:val="24"/>
        </w:rPr>
        <w:t xml:space="preserve"> não manteve seu efeito protetor quando se aumentou a concentração para </w:t>
      </w:r>
      <w:r w:rsidR="00BF6487">
        <w:rPr>
          <w:rFonts w:ascii="Arial" w:hAnsi="Arial" w:cs="Arial"/>
          <w:sz w:val="24"/>
          <w:szCs w:val="24"/>
        </w:rPr>
        <w:t>1440</w:t>
      </w:r>
      <w:r w:rsidR="00416972">
        <w:rPr>
          <w:rFonts w:ascii="Arial" w:hAnsi="Arial" w:cs="Arial"/>
          <w:sz w:val="24"/>
          <w:szCs w:val="24"/>
        </w:rPr>
        <w:t xml:space="preserve"> </w:t>
      </w:r>
      <w:r w:rsidR="00BF6487">
        <w:rPr>
          <w:rFonts w:ascii="Arial" w:hAnsi="Arial" w:cs="Arial"/>
          <w:sz w:val="24"/>
          <w:szCs w:val="24"/>
        </w:rPr>
        <w:t>g</w:t>
      </w:r>
      <w:r w:rsidR="00B565D0">
        <w:rPr>
          <w:rFonts w:ascii="Arial" w:hAnsi="Arial" w:cs="Arial"/>
          <w:sz w:val="24"/>
          <w:szCs w:val="24"/>
        </w:rPr>
        <w:t>.</w:t>
      </w:r>
      <w:r w:rsidR="00416972">
        <w:rPr>
          <w:rFonts w:ascii="Arial" w:hAnsi="Arial" w:cs="Arial"/>
          <w:sz w:val="24"/>
          <w:szCs w:val="24"/>
        </w:rPr>
        <w:t>ha</w:t>
      </w:r>
      <w:r w:rsidR="00B565D0" w:rsidRPr="00B565D0">
        <w:rPr>
          <w:rFonts w:ascii="Arial" w:hAnsi="Arial" w:cs="Arial"/>
          <w:sz w:val="24"/>
          <w:szCs w:val="24"/>
          <w:vertAlign w:val="superscript"/>
        </w:rPr>
        <w:t>-1</w:t>
      </w:r>
      <w:r w:rsidR="00416972" w:rsidRPr="00B565D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16972">
        <w:rPr>
          <w:rFonts w:ascii="Arial" w:hAnsi="Arial" w:cs="Arial"/>
          <w:sz w:val="24"/>
          <w:szCs w:val="24"/>
        </w:rPr>
        <w:t xml:space="preserve">do herbicida. Da mesma forma, o uso de boro na concentração de 1 </w:t>
      </w:r>
      <w:r w:rsidR="00B565D0">
        <w:rPr>
          <w:rFonts w:ascii="Arial" w:hAnsi="Arial" w:cs="Arial"/>
          <w:sz w:val="24"/>
          <w:szCs w:val="24"/>
        </w:rPr>
        <w:t>kg.ha</w:t>
      </w:r>
      <w:r w:rsidR="00B565D0" w:rsidRPr="00B565D0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416972">
        <w:rPr>
          <w:rFonts w:ascii="Arial" w:hAnsi="Arial" w:cs="Arial"/>
          <w:sz w:val="24"/>
          <w:szCs w:val="24"/>
        </w:rPr>
        <w:t xml:space="preserve">na calda junto ao </w:t>
      </w:r>
      <w:proofErr w:type="spellStart"/>
      <w:r w:rsidR="00416972">
        <w:rPr>
          <w:rFonts w:ascii="Arial" w:hAnsi="Arial" w:cs="Arial"/>
          <w:sz w:val="24"/>
          <w:szCs w:val="24"/>
        </w:rPr>
        <w:t>glyphosate</w:t>
      </w:r>
      <w:proofErr w:type="spellEnd"/>
      <w:r w:rsidR="00416972">
        <w:rPr>
          <w:rFonts w:ascii="Arial" w:hAnsi="Arial" w:cs="Arial"/>
          <w:sz w:val="24"/>
          <w:szCs w:val="24"/>
        </w:rPr>
        <w:t xml:space="preserve"> também não teve efeito protetor. Já, quando se adicionou boro em mistura com fertilizante foliar e o herbicida não se verificou morte de ponteiro, independente da concentração de </w:t>
      </w:r>
      <w:proofErr w:type="spellStart"/>
      <w:r w:rsidR="00416972">
        <w:rPr>
          <w:rFonts w:ascii="Arial" w:hAnsi="Arial" w:cs="Arial"/>
          <w:sz w:val="24"/>
          <w:szCs w:val="24"/>
        </w:rPr>
        <w:t>glyphosate</w:t>
      </w:r>
      <w:proofErr w:type="spellEnd"/>
      <w:r w:rsidR="00416972">
        <w:rPr>
          <w:rFonts w:ascii="Arial" w:hAnsi="Arial" w:cs="Arial"/>
          <w:sz w:val="24"/>
          <w:szCs w:val="24"/>
        </w:rPr>
        <w:t xml:space="preserve"> utilizada (Tabela 1).  </w:t>
      </w:r>
    </w:p>
    <w:p w:rsidR="00153C9B" w:rsidRPr="00AE38BD" w:rsidRDefault="00153C9B" w:rsidP="00153C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B03">
        <w:rPr>
          <w:rFonts w:ascii="Arial" w:hAnsi="Arial" w:cs="Arial"/>
          <w:sz w:val="24"/>
          <w:szCs w:val="24"/>
        </w:rPr>
        <w:t>No entanto, o mecanismo pelo qual o fertilizante foliar protege</w:t>
      </w:r>
      <w:r>
        <w:rPr>
          <w:rFonts w:ascii="Arial" w:hAnsi="Arial" w:cs="Arial"/>
          <w:sz w:val="24"/>
          <w:szCs w:val="24"/>
        </w:rPr>
        <w:t>u</w:t>
      </w:r>
      <w:r w:rsidRPr="00C63B03">
        <w:rPr>
          <w:rFonts w:ascii="Arial" w:hAnsi="Arial" w:cs="Arial"/>
          <w:sz w:val="24"/>
          <w:szCs w:val="24"/>
        </w:rPr>
        <w:t xml:space="preserve"> a planta é desconhecido. O </w:t>
      </w:r>
      <w:proofErr w:type="spellStart"/>
      <w:r w:rsidRPr="00C63B03">
        <w:rPr>
          <w:rFonts w:ascii="Arial" w:hAnsi="Arial" w:cs="Arial"/>
          <w:sz w:val="24"/>
          <w:szCs w:val="24"/>
        </w:rPr>
        <w:t>Fertiactyl</w:t>
      </w:r>
      <w:proofErr w:type="spellEnd"/>
      <w:r w:rsidRPr="00C63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B03">
        <w:rPr>
          <w:rFonts w:ascii="Arial" w:hAnsi="Arial" w:cs="Arial"/>
          <w:sz w:val="24"/>
          <w:szCs w:val="24"/>
        </w:rPr>
        <w:t>Sweet</w:t>
      </w:r>
      <w:proofErr w:type="spellEnd"/>
      <w:r w:rsidRPr="00C63B03">
        <w:rPr>
          <w:rFonts w:ascii="Arial" w:hAnsi="Arial" w:cs="Arial"/>
          <w:sz w:val="24"/>
          <w:szCs w:val="24"/>
        </w:rPr>
        <w:t xml:space="preserve"> possui em sua composição ácidos húmicos e </w:t>
      </w:r>
      <w:proofErr w:type="spellStart"/>
      <w:r w:rsidRPr="00C63B03">
        <w:rPr>
          <w:rFonts w:ascii="Arial" w:hAnsi="Arial" w:cs="Arial"/>
          <w:sz w:val="24"/>
          <w:szCs w:val="24"/>
        </w:rPr>
        <w:t>fú</w:t>
      </w:r>
      <w:r w:rsidR="00B565D0">
        <w:rPr>
          <w:rFonts w:ascii="Arial" w:hAnsi="Arial" w:cs="Arial"/>
          <w:sz w:val="24"/>
          <w:szCs w:val="24"/>
        </w:rPr>
        <w:t>l</w:t>
      </w:r>
      <w:r w:rsidRPr="00C63B03">
        <w:rPr>
          <w:rFonts w:ascii="Arial" w:hAnsi="Arial" w:cs="Arial"/>
          <w:sz w:val="24"/>
          <w:szCs w:val="24"/>
        </w:rPr>
        <w:t>vicos</w:t>
      </w:r>
      <w:proofErr w:type="spellEnd"/>
      <w:r w:rsidRPr="00C63B03">
        <w:rPr>
          <w:rFonts w:ascii="Arial" w:hAnsi="Arial" w:cs="Arial"/>
          <w:sz w:val="24"/>
          <w:szCs w:val="24"/>
        </w:rPr>
        <w:t>, glicina-</w:t>
      </w:r>
      <w:proofErr w:type="spellStart"/>
      <w:r w:rsidRPr="00C63B03">
        <w:rPr>
          <w:rFonts w:ascii="Arial" w:hAnsi="Arial" w:cs="Arial"/>
          <w:sz w:val="24"/>
          <w:szCs w:val="24"/>
        </w:rPr>
        <w:t>betaína</w:t>
      </w:r>
      <w:proofErr w:type="spellEnd"/>
      <w:r w:rsidRPr="00C63B0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63B03">
        <w:rPr>
          <w:rFonts w:ascii="Arial" w:hAnsi="Arial" w:cs="Arial"/>
          <w:sz w:val="24"/>
          <w:szCs w:val="24"/>
        </w:rPr>
        <w:t>zeatina</w:t>
      </w:r>
      <w:proofErr w:type="spellEnd"/>
      <w:r w:rsidRPr="00C63B03">
        <w:rPr>
          <w:rFonts w:ascii="Arial" w:hAnsi="Arial" w:cs="Arial"/>
          <w:sz w:val="24"/>
          <w:szCs w:val="24"/>
        </w:rPr>
        <w:t xml:space="preserve"> (complexo GZA)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 fração mineral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composta por </w:t>
      </w:r>
      <w:r w:rsidRPr="0095016E">
        <w:rPr>
          <w:rFonts w:ascii="Arial" w:hAnsi="Arial" w:cs="Arial"/>
          <w:color w:val="000000" w:themeColor="text1"/>
          <w:sz w:val="24"/>
          <w:szCs w:val="24"/>
        </w:rPr>
        <w:t>13</w:t>
      </w:r>
      <w:r w:rsidR="00B565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016E">
        <w:rPr>
          <w:rFonts w:ascii="Arial" w:hAnsi="Arial" w:cs="Arial"/>
          <w:color w:val="000000" w:themeColor="text1"/>
          <w:sz w:val="24"/>
          <w:szCs w:val="24"/>
        </w:rPr>
        <w:t>% de N, 5</w:t>
      </w:r>
      <w:r w:rsidR="00B565D0">
        <w:rPr>
          <w:rFonts w:ascii="Arial" w:hAnsi="Arial" w:cs="Arial"/>
          <w:color w:val="000000" w:themeColor="text1"/>
          <w:sz w:val="24"/>
          <w:szCs w:val="24"/>
        </w:rPr>
        <w:t xml:space="preserve"> % de K</w:t>
      </w:r>
      <w:r w:rsidRPr="00B565D0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95016E">
        <w:rPr>
          <w:rFonts w:ascii="Arial" w:hAnsi="Arial" w:cs="Arial"/>
          <w:color w:val="000000" w:themeColor="text1"/>
          <w:sz w:val="24"/>
          <w:szCs w:val="24"/>
        </w:rPr>
        <w:t xml:space="preserve">O e 1,2 % de </w:t>
      </w:r>
      <w:proofErr w:type="spellStart"/>
      <w:r w:rsidRPr="0095016E">
        <w:rPr>
          <w:rFonts w:ascii="Arial" w:hAnsi="Arial" w:cs="Arial"/>
          <w:color w:val="000000" w:themeColor="text1"/>
          <w:sz w:val="24"/>
          <w:szCs w:val="24"/>
        </w:rPr>
        <w:t>Mo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(TIMAC, 2014)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boro é capaz de complexar com açúcares tais como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sorbitol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manitol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dulcitol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assim ser transportado na planta </w:t>
      </w:r>
      <w:r w:rsidRPr="00884253">
        <w:rPr>
          <w:rFonts w:ascii="Arial" w:hAnsi="Arial" w:cs="Arial"/>
          <w:sz w:val="24"/>
          <w:szCs w:val="24"/>
        </w:rPr>
        <w:t xml:space="preserve">(SOUZA </w:t>
      </w:r>
      <w:proofErr w:type="gramStart"/>
      <w:r w:rsidRPr="00884253">
        <w:rPr>
          <w:rFonts w:ascii="Arial" w:hAnsi="Arial" w:cs="Arial"/>
          <w:sz w:val="24"/>
          <w:szCs w:val="24"/>
        </w:rPr>
        <w:t>et</w:t>
      </w:r>
      <w:proofErr w:type="gramEnd"/>
      <w:r w:rsidRPr="00884253">
        <w:rPr>
          <w:rFonts w:ascii="Arial" w:hAnsi="Arial" w:cs="Arial"/>
          <w:sz w:val="24"/>
          <w:szCs w:val="24"/>
        </w:rPr>
        <w:t xml:space="preserve"> al., 2012).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Segundo </w:t>
      </w:r>
      <w:r w:rsidR="009660A8">
        <w:rPr>
          <w:rFonts w:ascii="Arial" w:hAnsi="Arial" w:cs="Arial"/>
          <w:color w:val="000000" w:themeColor="text1"/>
          <w:sz w:val="24"/>
          <w:szCs w:val="24"/>
        </w:rPr>
        <w:t>MATTIELLO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al., (2009b) o boro aplicado na parte inferior da copa é capaz de se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translocar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para o ápice. Apesar disso, o uso do boro sem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Fertiactyl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Sweet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não protegeu as plantas da morte de ponteiros causada pelo herbicida. 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Dessa forma, o </w:t>
      </w:r>
      <w:r>
        <w:rPr>
          <w:rFonts w:ascii="Arial" w:hAnsi="Arial" w:cs="Arial"/>
          <w:color w:val="000000" w:themeColor="text1"/>
          <w:sz w:val="24"/>
          <w:szCs w:val="24"/>
        </w:rPr>
        <w:t>fertilizante foliar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 pode ter facilitado o transporte de boro até o ápice e assim </w:t>
      </w:r>
      <w:r>
        <w:rPr>
          <w:rFonts w:ascii="Arial" w:hAnsi="Arial" w:cs="Arial"/>
          <w:color w:val="000000" w:themeColor="text1"/>
          <w:sz w:val="24"/>
          <w:szCs w:val="24"/>
        </w:rPr>
        <w:t>preveniu a planta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 do efeito tóxico.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3B03">
        <w:rPr>
          <w:rFonts w:ascii="Arial" w:hAnsi="Arial" w:cs="Arial"/>
          <w:color w:val="000000" w:themeColor="text1"/>
          <w:sz w:val="24"/>
          <w:szCs w:val="24"/>
        </w:rPr>
        <w:t xml:space="preserve">Outra explicação para a proteção da morte apical pode ser a união da essencialidade do boro como nutriente para o eucalipto e a redução do estresse devido ao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Fertiactyl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Sweet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38BD">
        <w:rPr>
          <w:rFonts w:ascii="Arial" w:hAnsi="Arial" w:cs="Arial"/>
          <w:sz w:val="24"/>
          <w:szCs w:val="24"/>
        </w:rPr>
        <w:t>(</w:t>
      </w:r>
      <w:r w:rsidR="009660A8">
        <w:rPr>
          <w:rFonts w:ascii="Arial" w:hAnsi="Arial" w:cs="Arial"/>
          <w:sz w:val="24"/>
          <w:szCs w:val="24"/>
        </w:rPr>
        <w:t>MACHADO</w:t>
      </w:r>
      <w:r w:rsidRPr="00AE38BD">
        <w:rPr>
          <w:rFonts w:ascii="Arial" w:hAnsi="Arial" w:cs="Arial"/>
          <w:sz w:val="24"/>
          <w:szCs w:val="24"/>
        </w:rPr>
        <w:t>, 2015).</w:t>
      </w:r>
    </w:p>
    <w:p w:rsidR="00287613" w:rsidRPr="00287613" w:rsidRDefault="00287613" w:rsidP="00A91D7B">
      <w:pPr>
        <w:pStyle w:val="Legenda"/>
        <w:keepNext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87613">
        <w:rPr>
          <w:rFonts w:ascii="Arial" w:hAnsi="Arial" w:cs="Arial"/>
          <w:color w:val="auto"/>
          <w:sz w:val="24"/>
          <w:szCs w:val="24"/>
        </w:rPr>
        <w:t xml:space="preserve">Tabela </w:t>
      </w:r>
      <w:r w:rsidRPr="00287613">
        <w:rPr>
          <w:rFonts w:ascii="Arial" w:hAnsi="Arial" w:cs="Arial"/>
          <w:color w:val="auto"/>
          <w:sz w:val="24"/>
          <w:szCs w:val="24"/>
        </w:rPr>
        <w:fldChar w:fldCharType="begin"/>
      </w:r>
      <w:r w:rsidRPr="00287613">
        <w:rPr>
          <w:rFonts w:ascii="Arial" w:hAnsi="Arial" w:cs="Arial"/>
          <w:color w:val="auto"/>
          <w:sz w:val="24"/>
          <w:szCs w:val="24"/>
        </w:rPr>
        <w:instrText xml:space="preserve"> SEQ Tabela \* ARABIC </w:instrText>
      </w:r>
      <w:r w:rsidRPr="00287613">
        <w:rPr>
          <w:rFonts w:ascii="Arial" w:hAnsi="Arial" w:cs="Arial"/>
          <w:color w:val="auto"/>
          <w:sz w:val="24"/>
          <w:szCs w:val="24"/>
        </w:rPr>
        <w:fldChar w:fldCharType="separate"/>
      </w:r>
      <w:r w:rsidR="00294F30">
        <w:rPr>
          <w:rFonts w:ascii="Arial" w:hAnsi="Arial" w:cs="Arial"/>
          <w:noProof/>
          <w:color w:val="auto"/>
          <w:sz w:val="24"/>
          <w:szCs w:val="24"/>
        </w:rPr>
        <w:t>2</w:t>
      </w:r>
      <w:r w:rsidRPr="00287613">
        <w:rPr>
          <w:rFonts w:ascii="Arial" w:hAnsi="Arial" w:cs="Arial"/>
          <w:color w:val="auto"/>
          <w:sz w:val="24"/>
          <w:szCs w:val="24"/>
        </w:rPr>
        <w:fldChar w:fldCharType="end"/>
      </w:r>
      <w:r w:rsidRPr="00287613">
        <w:rPr>
          <w:rFonts w:ascii="Arial" w:hAnsi="Arial" w:cs="Arial"/>
          <w:color w:val="auto"/>
          <w:sz w:val="24"/>
          <w:szCs w:val="24"/>
        </w:rPr>
        <w:t>.</w:t>
      </w:r>
      <w:r w:rsidRPr="00287613">
        <w:rPr>
          <w:rFonts w:ascii="Arial" w:hAnsi="Arial" w:cs="Arial"/>
          <w:b w:val="0"/>
          <w:color w:val="auto"/>
          <w:sz w:val="24"/>
          <w:szCs w:val="24"/>
        </w:rPr>
        <w:t xml:space="preserve"> Morte de ponteiro causada por </w:t>
      </w:r>
      <w:proofErr w:type="spellStart"/>
      <w:r w:rsidRPr="00287613">
        <w:rPr>
          <w:rFonts w:ascii="Arial" w:hAnsi="Arial" w:cs="Arial"/>
          <w:b w:val="0"/>
          <w:color w:val="auto"/>
          <w:sz w:val="24"/>
          <w:szCs w:val="24"/>
        </w:rPr>
        <w:t>glyphosate</w:t>
      </w:r>
      <w:proofErr w:type="spellEnd"/>
      <w:r w:rsidRPr="00287613">
        <w:rPr>
          <w:rFonts w:ascii="Arial" w:hAnsi="Arial" w:cs="Arial"/>
          <w:b w:val="0"/>
          <w:color w:val="auto"/>
          <w:sz w:val="24"/>
          <w:szCs w:val="24"/>
        </w:rPr>
        <w:t xml:space="preserve"> e efeito protetor de </w:t>
      </w:r>
      <w:proofErr w:type="spellStart"/>
      <w:r w:rsidRPr="00287613">
        <w:rPr>
          <w:rFonts w:ascii="Arial" w:hAnsi="Arial" w:cs="Arial"/>
          <w:b w:val="0"/>
          <w:color w:val="auto"/>
          <w:sz w:val="24"/>
          <w:szCs w:val="24"/>
        </w:rPr>
        <w:t>Fertiactyl</w:t>
      </w:r>
      <w:proofErr w:type="spellEnd"/>
      <w:r w:rsidRPr="002876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287613">
        <w:rPr>
          <w:rFonts w:ascii="Arial" w:hAnsi="Arial" w:cs="Arial"/>
          <w:b w:val="0"/>
          <w:color w:val="auto"/>
          <w:sz w:val="24"/>
          <w:szCs w:val="24"/>
        </w:rPr>
        <w:t>Sweet</w:t>
      </w:r>
      <w:proofErr w:type="spellEnd"/>
      <w:r w:rsidRPr="00287613">
        <w:rPr>
          <w:rFonts w:ascii="Arial" w:hAnsi="Arial" w:cs="Arial"/>
          <w:b w:val="0"/>
          <w:color w:val="auto"/>
          <w:sz w:val="24"/>
          <w:szCs w:val="24"/>
        </w:rPr>
        <w:t xml:space="preserve"> e boro</w:t>
      </w:r>
    </w:p>
    <w:tbl>
      <w:tblPr>
        <w:tblStyle w:val="SombreamentoClaro"/>
        <w:tblpPr w:leftFromText="141" w:rightFromText="141" w:vertAnchor="text" w:horzAnchor="margin" w:tblpY="45"/>
        <w:tblW w:w="8637" w:type="dxa"/>
        <w:tblLook w:val="04A0" w:firstRow="1" w:lastRow="0" w:firstColumn="1" w:lastColumn="0" w:noHBand="0" w:noVBand="1"/>
        <w:tblCaption w:val="Morte de ponteiro causada por glyphosate e efeito protetor de Fertiactyl Sweet e boro"/>
      </w:tblPr>
      <w:tblGrid>
        <w:gridCol w:w="1811"/>
        <w:gridCol w:w="1811"/>
        <w:gridCol w:w="1388"/>
        <w:gridCol w:w="1228"/>
        <w:gridCol w:w="2399"/>
      </w:tblGrid>
      <w:tr w:rsidR="00A91D7B" w:rsidRPr="00E56D66" w:rsidTr="00A9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Tratamento</w:t>
            </w:r>
          </w:p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Glyphosate</w:t>
            </w:r>
            <w:proofErr w:type="spellEnd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kg/ha) P.C.)</w:t>
            </w:r>
            <w:proofErr w:type="gramEnd"/>
          </w:p>
        </w:tc>
        <w:tc>
          <w:tcPr>
            <w:tcW w:w="1388" w:type="dxa"/>
            <w:noWrap/>
            <w:hideMark/>
          </w:tcPr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 xml:space="preserve">F. </w:t>
            </w:r>
            <w:proofErr w:type="spellStart"/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Sweet</w:t>
            </w:r>
            <w:proofErr w:type="spellEnd"/>
          </w:p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(L/ha)</w:t>
            </w:r>
          </w:p>
        </w:tc>
        <w:tc>
          <w:tcPr>
            <w:tcW w:w="1228" w:type="dxa"/>
            <w:noWrap/>
            <w:hideMark/>
          </w:tcPr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Boro</w:t>
            </w:r>
          </w:p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(Kg/ha)</w:t>
            </w:r>
          </w:p>
        </w:tc>
        <w:tc>
          <w:tcPr>
            <w:tcW w:w="2399" w:type="dxa"/>
            <w:noWrap/>
            <w:hideMark/>
          </w:tcPr>
          <w:p w:rsidR="00287613" w:rsidRPr="00E56D66" w:rsidRDefault="00287613" w:rsidP="00A9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Morte de Ponteiro</w:t>
            </w:r>
          </w:p>
        </w:tc>
      </w:tr>
      <w:tr w:rsidR="00287613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287613" w:rsidRPr="00E56D66" w:rsidRDefault="00B565D0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Vivo</w:t>
            </w:r>
          </w:p>
        </w:tc>
      </w:tr>
      <w:tr w:rsidR="0042401B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Vivo</w:t>
            </w:r>
          </w:p>
        </w:tc>
      </w:tr>
      <w:tr w:rsidR="00A91D7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287613" w:rsidRPr="00E56D66" w:rsidRDefault="00B565D0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11" w:type="dxa"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Vivo</w:t>
            </w:r>
          </w:p>
        </w:tc>
      </w:tr>
      <w:tr w:rsidR="00287613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287613" w:rsidRPr="00E56D66" w:rsidRDefault="00B565D0" w:rsidP="00A9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Vivo</w:t>
            </w:r>
          </w:p>
        </w:tc>
      </w:tr>
      <w:tr w:rsidR="0042401B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Vivo</w:t>
            </w:r>
          </w:p>
        </w:tc>
      </w:tr>
      <w:tr w:rsidR="00A91D7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11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8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87613" w:rsidRPr="00E56D66" w:rsidRDefault="00287613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287613" w:rsidRPr="00E56D66" w:rsidRDefault="00B565D0" w:rsidP="00A91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  <w:tr w:rsidR="0042401B" w:rsidRPr="00E56D66" w:rsidTr="00A91D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11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1440</w:t>
            </w:r>
          </w:p>
        </w:tc>
        <w:tc>
          <w:tcPr>
            <w:tcW w:w="138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56D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42401B" w:rsidRPr="00E56D66" w:rsidRDefault="0042401B" w:rsidP="0042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Morto</w:t>
            </w:r>
          </w:p>
        </w:tc>
      </w:tr>
    </w:tbl>
    <w:p w:rsidR="00A91D7B" w:rsidRDefault="001B7336" w:rsidP="00C63B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832" w:rsidRPr="004A56ED" w:rsidRDefault="002156C8" w:rsidP="004C557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o uso de </w:t>
      </w:r>
      <w:proofErr w:type="spellStart"/>
      <w:r>
        <w:rPr>
          <w:rFonts w:ascii="Arial" w:hAnsi="Arial" w:cs="Arial"/>
          <w:sz w:val="24"/>
          <w:szCs w:val="24"/>
        </w:rPr>
        <w:t>Fertiactyl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minimizou esses danos quando aplicado em mistura com o </w:t>
      </w:r>
      <w:proofErr w:type="spellStart"/>
      <w:r>
        <w:rPr>
          <w:rFonts w:ascii="Arial" w:hAnsi="Arial" w:cs="Arial"/>
          <w:sz w:val="24"/>
          <w:szCs w:val="24"/>
        </w:rPr>
        <w:t>glyphosate</w:t>
      </w:r>
      <w:proofErr w:type="spellEnd"/>
      <w:r>
        <w:rPr>
          <w:rFonts w:ascii="Arial" w:hAnsi="Arial" w:cs="Arial"/>
          <w:sz w:val="24"/>
          <w:szCs w:val="24"/>
        </w:rPr>
        <w:t xml:space="preserve">. Esse efeito protetor ficou mais evidente quando foi utilizada a maior concentração do herbicida (1440 </w:t>
      </w:r>
      <w:r w:rsidR="00B565D0">
        <w:rPr>
          <w:rFonts w:ascii="Arial" w:hAnsi="Arial" w:cs="Arial"/>
          <w:sz w:val="24"/>
          <w:szCs w:val="24"/>
        </w:rPr>
        <w:t>g.ha</w:t>
      </w:r>
      <w:r w:rsidR="00B565D0" w:rsidRPr="00B565D0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). </w:t>
      </w:r>
      <w:r w:rsidR="00C81333">
        <w:rPr>
          <w:rFonts w:ascii="Arial" w:hAnsi="Arial" w:cs="Arial"/>
          <w:sz w:val="24"/>
          <w:szCs w:val="24"/>
        </w:rPr>
        <w:t xml:space="preserve">Além disso, foi verificado efeito positivo da interação do </w:t>
      </w:r>
      <w:proofErr w:type="spellStart"/>
      <w:r w:rsidR="00C81333">
        <w:rPr>
          <w:rFonts w:ascii="Arial" w:hAnsi="Arial" w:cs="Arial"/>
          <w:sz w:val="24"/>
          <w:szCs w:val="24"/>
        </w:rPr>
        <w:t>glyphosate</w:t>
      </w:r>
      <w:proofErr w:type="spellEnd"/>
      <w:r w:rsidR="00C81333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C81333">
        <w:rPr>
          <w:rFonts w:ascii="Arial" w:hAnsi="Arial" w:cs="Arial"/>
          <w:sz w:val="24"/>
          <w:szCs w:val="24"/>
        </w:rPr>
        <w:t>Fertiactyl</w:t>
      </w:r>
      <w:proofErr w:type="spellEnd"/>
      <w:r w:rsidR="00C813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333">
        <w:rPr>
          <w:rFonts w:ascii="Arial" w:hAnsi="Arial" w:cs="Arial"/>
          <w:sz w:val="24"/>
          <w:szCs w:val="24"/>
        </w:rPr>
        <w:t>Sweet</w:t>
      </w:r>
      <w:proofErr w:type="spellEnd"/>
      <w:r w:rsidR="00C81333">
        <w:rPr>
          <w:rFonts w:ascii="Arial" w:hAnsi="Arial" w:cs="Arial"/>
          <w:sz w:val="24"/>
          <w:szCs w:val="24"/>
        </w:rPr>
        <w:t xml:space="preserve"> e boro, em que a mistura evitou a morte de ponteiro das plantas tratadas. </w:t>
      </w:r>
      <w:r w:rsidR="00452BB6" w:rsidRPr="004C5571">
        <w:rPr>
          <w:rFonts w:ascii="Arial" w:hAnsi="Arial" w:cs="Arial"/>
          <w:sz w:val="24"/>
          <w:szCs w:val="24"/>
        </w:rPr>
        <w:t xml:space="preserve">Com isso, o boro tem grande potencial para compor uma nova formulação do Fertiactyl para uso na cultura do </w:t>
      </w:r>
      <w:r w:rsidR="00452BB6">
        <w:rPr>
          <w:rFonts w:ascii="Arial" w:hAnsi="Arial" w:cs="Arial"/>
          <w:sz w:val="24"/>
          <w:szCs w:val="24"/>
        </w:rPr>
        <w:t>eucalipto.</w:t>
      </w:r>
    </w:p>
    <w:p w:rsidR="00640838" w:rsidRPr="00B07C9B" w:rsidRDefault="00B07C9B" w:rsidP="00B07C9B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4" w:name="_Toc483272287"/>
      <w:r>
        <w:rPr>
          <w:rFonts w:ascii="Arial" w:hAnsi="Arial" w:cs="Arial"/>
          <w:b/>
          <w:sz w:val="24"/>
          <w:szCs w:val="24"/>
        </w:rPr>
        <w:t>CONCLUSÃO</w:t>
      </w:r>
      <w:bookmarkEnd w:id="4"/>
    </w:p>
    <w:p w:rsidR="00A91D7B" w:rsidRDefault="004C5571" w:rsidP="00452B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uso de</w:t>
      </w:r>
      <w:r w:rsidRPr="00630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783">
        <w:rPr>
          <w:rFonts w:ascii="Arial" w:hAnsi="Arial" w:cs="Arial"/>
          <w:sz w:val="24"/>
          <w:szCs w:val="24"/>
        </w:rPr>
        <w:t>Fertiactyl</w:t>
      </w:r>
      <w:proofErr w:type="spellEnd"/>
      <w:r w:rsidRPr="006307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783">
        <w:rPr>
          <w:rFonts w:ascii="Arial" w:hAnsi="Arial" w:cs="Arial"/>
          <w:sz w:val="24"/>
          <w:szCs w:val="24"/>
        </w:rPr>
        <w:t>Sweet</w:t>
      </w:r>
      <w:proofErr w:type="spellEnd"/>
      <w:r w:rsidRPr="00630783">
        <w:rPr>
          <w:rFonts w:ascii="Arial" w:hAnsi="Arial" w:cs="Arial"/>
          <w:sz w:val="24"/>
          <w:szCs w:val="24"/>
        </w:rPr>
        <w:t xml:space="preserve"> </w:t>
      </w:r>
      <w:r w:rsidR="00637DEE">
        <w:rPr>
          <w:rFonts w:ascii="Arial" w:hAnsi="Arial" w:cs="Arial"/>
          <w:sz w:val="24"/>
          <w:szCs w:val="24"/>
        </w:rPr>
        <w:t>é</w:t>
      </w:r>
      <w:r w:rsidRPr="00630783">
        <w:rPr>
          <w:rFonts w:ascii="Arial" w:hAnsi="Arial" w:cs="Arial"/>
          <w:sz w:val="24"/>
          <w:szCs w:val="24"/>
        </w:rPr>
        <w:t xml:space="preserve"> eficiente na redução de danos causados pelo </w:t>
      </w:r>
      <w:proofErr w:type="spellStart"/>
      <w:r w:rsidRPr="00630783">
        <w:rPr>
          <w:rFonts w:ascii="Arial" w:hAnsi="Arial" w:cs="Arial"/>
          <w:sz w:val="24"/>
          <w:szCs w:val="24"/>
        </w:rPr>
        <w:t>glyphosate</w:t>
      </w:r>
      <w:proofErr w:type="spellEnd"/>
      <w:r w:rsidRPr="00630783">
        <w:rPr>
          <w:rFonts w:ascii="Arial" w:hAnsi="Arial" w:cs="Arial"/>
          <w:sz w:val="24"/>
          <w:szCs w:val="24"/>
        </w:rPr>
        <w:t xml:space="preserve"> e seu uso associado ao boro evi</w:t>
      </w:r>
      <w:r w:rsidR="00637DEE">
        <w:rPr>
          <w:rFonts w:ascii="Arial" w:hAnsi="Arial" w:cs="Arial"/>
          <w:sz w:val="24"/>
          <w:szCs w:val="24"/>
        </w:rPr>
        <w:t>ta</w:t>
      </w:r>
      <w:r w:rsidRPr="00630783">
        <w:rPr>
          <w:rFonts w:ascii="Arial" w:hAnsi="Arial" w:cs="Arial"/>
          <w:sz w:val="24"/>
          <w:szCs w:val="24"/>
        </w:rPr>
        <w:t xml:space="preserve"> a morte de ponteiro causada pelo herbicida.</w:t>
      </w:r>
    </w:p>
    <w:p w:rsidR="00A204E5" w:rsidRPr="0042401B" w:rsidRDefault="00B07C9B" w:rsidP="00B07C9B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5" w:name="_Toc483272288"/>
      <w:r w:rsidRPr="0042401B">
        <w:rPr>
          <w:rFonts w:ascii="Arial" w:hAnsi="Arial" w:cs="Arial"/>
          <w:b/>
          <w:sz w:val="24"/>
          <w:szCs w:val="24"/>
        </w:rPr>
        <w:lastRenderedPageBreak/>
        <w:t>REFERÊNCIAS</w:t>
      </w:r>
      <w:bookmarkEnd w:id="5"/>
    </w:p>
    <w:p w:rsidR="00A204E5" w:rsidRDefault="00A204E5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7DEE">
        <w:rPr>
          <w:rFonts w:ascii="Arial" w:hAnsi="Arial" w:cs="Arial"/>
          <w:sz w:val="24"/>
          <w:szCs w:val="24"/>
        </w:rPr>
        <w:t>ABRAF. Anuário estatístico da ABRAF 2013: ano base 2012. Brasília, DF, 2013. 148 p.</w:t>
      </w:r>
    </w:p>
    <w:p w:rsid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42401B">
        <w:rPr>
          <w:rFonts w:ascii="Arial" w:hAnsi="Arial" w:cs="Arial"/>
          <w:sz w:val="24"/>
          <w:szCs w:val="24"/>
        </w:rPr>
        <w:t>BEHLING, MAUREL. "Transporte de boro no solo e sua absorção po</w:t>
      </w:r>
      <w:r w:rsidRPr="00637DEE">
        <w:rPr>
          <w:rFonts w:ascii="Arial" w:hAnsi="Arial" w:cs="Arial"/>
          <w:sz w:val="24"/>
          <w:szCs w:val="24"/>
        </w:rPr>
        <w:t xml:space="preserve">r eucalipto." </w:t>
      </w:r>
      <w:r w:rsidRPr="00637DEE">
        <w:rPr>
          <w:rFonts w:ascii="Arial" w:hAnsi="Arial" w:cs="Arial"/>
          <w:sz w:val="24"/>
          <w:szCs w:val="24"/>
          <w:lang w:val="en-US"/>
        </w:rPr>
        <w:t>(2009).</w:t>
      </w:r>
    </w:p>
    <w:p w:rsid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BROWN</w:t>
      </w:r>
      <w:r w:rsidRPr="00637DEE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PATRICK</w:t>
      </w:r>
      <w:r w:rsidRPr="00637DEE">
        <w:rPr>
          <w:rFonts w:ascii="Arial" w:hAnsi="Arial" w:cs="Arial"/>
          <w:sz w:val="24"/>
          <w:szCs w:val="24"/>
          <w:lang w:val="en-US"/>
        </w:rPr>
        <w:t xml:space="preserve"> H., and </w:t>
      </w:r>
      <w:r>
        <w:rPr>
          <w:rFonts w:ascii="Arial" w:hAnsi="Arial" w:cs="Arial"/>
          <w:sz w:val="24"/>
          <w:szCs w:val="24"/>
          <w:lang w:val="en-US"/>
        </w:rPr>
        <w:t>BARRY J. SHELP</w:t>
      </w:r>
      <w:r w:rsidRPr="00637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37D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37DEE">
        <w:rPr>
          <w:rFonts w:ascii="Arial" w:hAnsi="Arial" w:cs="Arial"/>
          <w:sz w:val="24"/>
          <w:szCs w:val="24"/>
          <w:lang w:val="en-US"/>
        </w:rPr>
        <w:t>"Boron mobility in plants."</w:t>
      </w:r>
      <w:proofErr w:type="gramEnd"/>
      <w:r w:rsidRPr="00637DEE">
        <w:rPr>
          <w:rFonts w:ascii="Arial" w:hAnsi="Arial" w:cs="Arial"/>
          <w:sz w:val="24"/>
          <w:szCs w:val="24"/>
          <w:lang w:val="en-US"/>
        </w:rPr>
        <w:t xml:space="preserve"> Plant and soil 193.</w:t>
      </w:r>
      <w:r>
        <w:rPr>
          <w:rFonts w:ascii="Arial" w:hAnsi="Arial" w:cs="Arial"/>
          <w:sz w:val="24"/>
          <w:szCs w:val="24"/>
          <w:lang w:val="en-US"/>
        </w:rPr>
        <w:t>1 (1997): 85-101.</w:t>
      </w:r>
    </w:p>
    <w:p w:rsidR="0042401B" w:rsidRPr="00637DEE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637DEE">
        <w:rPr>
          <w:rFonts w:ascii="Arial" w:hAnsi="Arial" w:cs="Arial"/>
          <w:sz w:val="24"/>
          <w:szCs w:val="24"/>
          <w:lang w:val="en-US"/>
        </w:rPr>
        <w:t xml:space="preserve">COLE, D. J.; CASELEY, J. C.; DODGE, A. D. Influence of glyphosate on selected plant processes. Weed Research, v. 23, n. 3, p. 173–183, 1983. </w:t>
      </w:r>
    </w:p>
    <w:p w:rsidR="0042401B" w:rsidRPr="00637DEE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DAVIES</w:t>
      </w:r>
      <w:r w:rsidRPr="00637DEE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JOANNA</w:t>
      </w:r>
      <w:r w:rsidRPr="00637DEE">
        <w:rPr>
          <w:rFonts w:ascii="Arial" w:hAnsi="Arial" w:cs="Arial"/>
          <w:sz w:val="24"/>
          <w:szCs w:val="24"/>
          <w:lang w:val="en-US"/>
        </w:rPr>
        <w:t xml:space="preserve">, and </w:t>
      </w:r>
      <w:r>
        <w:rPr>
          <w:rFonts w:ascii="Arial" w:hAnsi="Arial" w:cs="Arial"/>
          <w:sz w:val="24"/>
          <w:szCs w:val="24"/>
          <w:lang w:val="en-US"/>
        </w:rPr>
        <w:t>JOHN</w:t>
      </w:r>
      <w:r w:rsidRPr="00637DEE">
        <w:rPr>
          <w:rFonts w:ascii="Arial" w:hAnsi="Arial" w:cs="Arial"/>
          <w:sz w:val="24"/>
          <w:szCs w:val="24"/>
          <w:lang w:val="en-US"/>
        </w:rPr>
        <w:t xml:space="preserve"> C. </w:t>
      </w:r>
      <w:r>
        <w:rPr>
          <w:rFonts w:ascii="Arial" w:hAnsi="Arial" w:cs="Arial"/>
          <w:sz w:val="24"/>
          <w:szCs w:val="24"/>
          <w:lang w:val="en-US"/>
        </w:rPr>
        <w:t>CASELEY</w:t>
      </w:r>
      <w:r w:rsidRPr="00637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37DEE">
        <w:rPr>
          <w:rFonts w:ascii="Arial" w:hAnsi="Arial" w:cs="Arial"/>
          <w:sz w:val="24"/>
          <w:szCs w:val="24"/>
          <w:lang w:val="en-US"/>
        </w:rPr>
        <w:t xml:space="preserve"> "Herbicide </w:t>
      </w:r>
      <w:proofErr w:type="spellStart"/>
      <w:r w:rsidRPr="00637DEE">
        <w:rPr>
          <w:rFonts w:ascii="Arial" w:hAnsi="Arial" w:cs="Arial"/>
          <w:sz w:val="24"/>
          <w:szCs w:val="24"/>
          <w:lang w:val="en-US"/>
        </w:rPr>
        <w:t>safeners</w:t>
      </w:r>
      <w:proofErr w:type="spellEnd"/>
      <w:r w:rsidRPr="00637DEE">
        <w:rPr>
          <w:rFonts w:ascii="Arial" w:hAnsi="Arial" w:cs="Arial"/>
          <w:sz w:val="24"/>
          <w:szCs w:val="24"/>
          <w:lang w:val="en-US"/>
        </w:rPr>
        <w:t>: a review." Pest Management Science 55.11 (1999): 1043-1058.</w:t>
      </w:r>
    </w:p>
    <w:p w:rsidR="0042401B" w:rsidRP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348D">
        <w:rPr>
          <w:rFonts w:ascii="Arial" w:hAnsi="Arial" w:cs="Arial"/>
          <w:sz w:val="24"/>
          <w:szCs w:val="24"/>
        </w:rPr>
        <w:t xml:space="preserve">GALON, L. </w:t>
      </w:r>
      <w:proofErr w:type="gramStart"/>
      <w:r w:rsidRPr="0070348D">
        <w:rPr>
          <w:rFonts w:ascii="Arial" w:hAnsi="Arial" w:cs="Arial"/>
          <w:sz w:val="24"/>
          <w:szCs w:val="24"/>
        </w:rPr>
        <w:t>et</w:t>
      </w:r>
      <w:proofErr w:type="gramEnd"/>
      <w:r w:rsidRPr="0070348D">
        <w:rPr>
          <w:rFonts w:ascii="Arial" w:hAnsi="Arial" w:cs="Arial"/>
          <w:sz w:val="24"/>
          <w:szCs w:val="24"/>
        </w:rPr>
        <w:t xml:space="preserve"> al. </w:t>
      </w:r>
      <w:r w:rsidRPr="00637DEE">
        <w:rPr>
          <w:rFonts w:ascii="Arial" w:hAnsi="Arial" w:cs="Arial"/>
          <w:sz w:val="24"/>
          <w:szCs w:val="24"/>
        </w:rPr>
        <w:t xml:space="preserve">Características fisiológicas de biótipos de </w:t>
      </w:r>
      <w:proofErr w:type="spellStart"/>
      <w:r w:rsidRPr="00637DEE">
        <w:rPr>
          <w:rFonts w:ascii="Arial" w:hAnsi="Arial" w:cs="Arial"/>
          <w:sz w:val="24"/>
          <w:szCs w:val="24"/>
        </w:rPr>
        <w:t>Conyza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DEE">
        <w:rPr>
          <w:rFonts w:ascii="Arial" w:hAnsi="Arial" w:cs="Arial"/>
          <w:sz w:val="24"/>
          <w:szCs w:val="24"/>
        </w:rPr>
        <w:t>bonariensis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resistentes ao </w:t>
      </w:r>
      <w:proofErr w:type="spellStart"/>
      <w:r w:rsidRPr="00637DEE">
        <w:rPr>
          <w:rFonts w:ascii="Arial" w:hAnsi="Arial" w:cs="Arial"/>
          <w:sz w:val="24"/>
          <w:szCs w:val="24"/>
        </w:rPr>
        <w:t>glyphosate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cultivados sob competição. Planta Daninha, </w:t>
      </w:r>
      <w:r>
        <w:rPr>
          <w:rFonts w:ascii="Arial" w:hAnsi="Arial" w:cs="Arial"/>
          <w:sz w:val="24"/>
          <w:szCs w:val="24"/>
        </w:rPr>
        <w:t xml:space="preserve">v. 31, n. 4, p. 859–866, 2013. </w:t>
      </w:r>
    </w:p>
    <w:p w:rsidR="0042401B" w:rsidRP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IBÁ</w:t>
      </w:r>
      <w:r w:rsidRPr="00637DEE">
        <w:rPr>
          <w:rFonts w:ascii="Arial" w:hAnsi="Arial" w:cs="Arial"/>
          <w:sz w:val="24"/>
          <w:szCs w:val="24"/>
        </w:rPr>
        <w:t xml:space="preserve">. Relatório anual da </w:t>
      </w:r>
      <w:proofErr w:type="spellStart"/>
      <w:r w:rsidRPr="00637DEE">
        <w:rPr>
          <w:rFonts w:ascii="Arial" w:hAnsi="Arial" w:cs="Arial"/>
          <w:sz w:val="24"/>
          <w:szCs w:val="24"/>
        </w:rPr>
        <w:t>Ibá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2015: ano base 2014. </w:t>
      </w:r>
      <w:r w:rsidRPr="0042401B">
        <w:rPr>
          <w:rFonts w:ascii="Arial" w:hAnsi="Arial" w:cs="Arial"/>
          <w:sz w:val="24"/>
          <w:szCs w:val="24"/>
          <w:lang w:val="en-US"/>
        </w:rPr>
        <w:t xml:space="preserve">Brasília, DF, 2015. </w:t>
      </w:r>
      <w:proofErr w:type="gramStart"/>
      <w:r w:rsidRPr="0042401B">
        <w:rPr>
          <w:rFonts w:ascii="Arial" w:hAnsi="Arial" w:cs="Arial"/>
          <w:sz w:val="24"/>
          <w:szCs w:val="24"/>
          <w:lang w:val="en-US"/>
        </w:rPr>
        <w:t>77 p.</w:t>
      </w:r>
      <w:proofErr w:type="gramEnd"/>
    </w:p>
    <w:p w:rsidR="0042401B" w:rsidRPr="00637DEE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LEWIS</w:t>
      </w:r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D. H. "ARE THERE INTER</w:t>
      </w:r>
      <w:r w:rsidRPr="00637DEE">
        <w:rPr>
          <w:rFonts w:ascii="Cambria Math" w:hAnsi="Cambria Math" w:cs="Cambria Math"/>
          <w:color w:val="222222"/>
          <w:sz w:val="24"/>
          <w:szCs w:val="24"/>
          <w:shd w:val="clear" w:color="auto" w:fill="FFFFFF"/>
          <w:lang w:val="en-US"/>
        </w:rPr>
        <w:t>‐</w:t>
      </w:r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RELATIONS BETWEEN THE METABOLIC ROLE OF BORON, SYNTHESIS OF PHENOLIC PHYTOALEXINS AND THE GERMINATION OF POLLEN</w:t>
      </w:r>
      <w:proofErr w:type="gramStart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?.</w:t>
      </w:r>
      <w:proofErr w:type="gramEnd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"</w:t>
      </w:r>
      <w:r w:rsidRPr="00637DE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637DE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New </w:t>
      </w:r>
      <w:proofErr w:type="gramStart"/>
      <w:r w:rsidRPr="00637DE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Phytologist</w:t>
      </w:r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84.</w:t>
      </w:r>
      <w:proofErr w:type="gramEnd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2 (1980): 261-270.</w:t>
      </w:r>
    </w:p>
    <w:p w:rsid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MACHADO</w:t>
      </w:r>
      <w:r w:rsidRPr="00637D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MILER SOARES</w:t>
      </w:r>
      <w:r w:rsidRPr="00637DEE">
        <w:rPr>
          <w:rFonts w:ascii="Arial" w:hAnsi="Arial" w:cs="Arial"/>
          <w:sz w:val="24"/>
          <w:szCs w:val="24"/>
        </w:rPr>
        <w:t xml:space="preserve">. "Efeito protetor em plantas de eucalipto e controle de </w:t>
      </w:r>
      <w:proofErr w:type="spellStart"/>
      <w:r w:rsidRPr="00637DEE">
        <w:rPr>
          <w:rFonts w:ascii="Arial" w:hAnsi="Arial" w:cs="Arial"/>
          <w:sz w:val="24"/>
          <w:szCs w:val="24"/>
        </w:rPr>
        <w:t>Urochloa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DEE">
        <w:rPr>
          <w:rFonts w:ascii="Arial" w:hAnsi="Arial" w:cs="Arial"/>
          <w:sz w:val="24"/>
          <w:szCs w:val="24"/>
        </w:rPr>
        <w:t>brizantha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tratadas com </w:t>
      </w:r>
      <w:proofErr w:type="spellStart"/>
      <w:r w:rsidRPr="00637DEE">
        <w:rPr>
          <w:rFonts w:ascii="Arial" w:hAnsi="Arial" w:cs="Arial"/>
          <w:sz w:val="24"/>
          <w:szCs w:val="24"/>
        </w:rPr>
        <w:t>glyphosate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em mistura com o </w:t>
      </w:r>
      <w:proofErr w:type="spellStart"/>
      <w:r w:rsidRPr="00637DEE">
        <w:rPr>
          <w:rFonts w:ascii="Arial" w:hAnsi="Arial" w:cs="Arial"/>
          <w:sz w:val="24"/>
          <w:szCs w:val="24"/>
        </w:rPr>
        <w:t>Fertiactyl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Pós." </w:t>
      </w:r>
      <w:r w:rsidRPr="00637DEE">
        <w:rPr>
          <w:rFonts w:ascii="Arial" w:hAnsi="Arial" w:cs="Arial"/>
          <w:sz w:val="24"/>
          <w:szCs w:val="24"/>
          <w:lang w:val="en-US"/>
        </w:rPr>
        <w:t>(2015).</w:t>
      </w:r>
    </w:p>
    <w:p w:rsidR="0042401B" w:rsidRPr="00A32F26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MULLICK</w:t>
      </w:r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D.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BIR</w:t>
      </w:r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"The non-specific nature of defense in bark and wood during wounding, insect and pathogen attack."</w:t>
      </w:r>
      <w:proofErr w:type="gramEnd"/>
      <w:r w:rsidRPr="00637DE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gramStart"/>
      <w:r w:rsidRPr="00A32F2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  <w:t>The Structure, Biosynthesis, and Degradation of Wood</w:t>
      </w:r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Springer US, 1977.</w:t>
      </w:r>
      <w:proofErr w:type="gramEnd"/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32F2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395-441.</w:t>
      </w:r>
      <w:proofErr w:type="gramEnd"/>
    </w:p>
    <w:p w:rsidR="0042401B" w:rsidRP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42401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RAMOS, </w:t>
      </w:r>
      <w:proofErr w:type="spellStart"/>
      <w:r w:rsidRPr="0042401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SíLVIO</w:t>
      </w:r>
      <w:proofErr w:type="spellEnd"/>
      <w:r w:rsidRPr="0042401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JÚNIO, et al. </w:t>
      </w:r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"Crescimento e teores de boro em plantas de eucalipto (</w:t>
      </w:r>
      <w:proofErr w:type="spellStart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Eucalyptus</w:t>
      </w:r>
      <w:proofErr w:type="spellEnd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citriodora</w:t>
      </w:r>
      <w:proofErr w:type="spellEnd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cultivadas em dois </w:t>
      </w:r>
      <w:proofErr w:type="spellStart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>latossolos</w:t>
      </w:r>
      <w:proofErr w:type="spellEnd"/>
      <w:r w:rsidRPr="00637D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sob influência de doses de boro e disponibilidade de água." </w:t>
      </w:r>
      <w:r w:rsidRPr="0042401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(2009).</w:t>
      </w:r>
    </w:p>
    <w:p w:rsidR="0042401B" w:rsidRP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637DEE">
        <w:rPr>
          <w:rFonts w:ascii="Arial" w:hAnsi="Arial" w:cs="Arial"/>
          <w:sz w:val="24"/>
          <w:szCs w:val="24"/>
          <w:lang w:val="en-US"/>
        </w:rPr>
        <w:lastRenderedPageBreak/>
        <w:t>SHANER, D.; BRIDGES, D. Inhibitors of aromatic amino acid biosynthesis (glyphosate).</w:t>
      </w:r>
      <w:proofErr w:type="gramEnd"/>
      <w:r w:rsidRPr="00637DEE">
        <w:rPr>
          <w:rFonts w:ascii="Arial" w:hAnsi="Arial" w:cs="Arial"/>
          <w:sz w:val="24"/>
          <w:szCs w:val="24"/>
          <w:lang w:val="en-US"/>
        </w:rPr>
        <w:t xml:space="preserve"> </w:t>
      </w:r>
      <w:r w:rsidRPr="0042401B">
        <w:rPr>
          <w:rFonts w:ascii="Arial" w:hAnsi="Arial" w:cs="Arial"/>
          <w:sz w:val="24"/>
          <w:szCs w:val="24"/>
          <w:lang w:val="en-US"/>
        </w:rPr>
        <w:t xml:space="preserve">In: </w:t>
      </w:r>
      <w:r w:rsidRPr="0042401B">
        <w:rPr>
          <w:rFonts w:ascii="Arial" w:hAnsi="Arial" w:cs="Arial"/>
          <w:b/>
          <w:sz w:val="24"/>
          <w:szCs w:val="24"/>
          <w:lang w:val="en-US"/>
        </w:rPr>
        <w:t>Herbicide action course</w:t>
      </w:r>
      <w:r w:rsidRPr="0042401B">
        <w:rPr>
          <w:rFonts w:ascii="Arial" w:hAnsi="Arial" w:cs="Arial"/>
          <w:sz w:val="24"/>
          <w:szCs w:val="24"/>
          <w:lang w:val="en-US"/>
        </w:rPr>
        <w:t xml:space="preserve">. West Lafayette: Purdue University, 2003. p. 514–529. </w:t>
      </w:r>
    </w:p>
    <w:p w:rsidR="0042401B" w:rsidRP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7DEE">
        <w:rPr>
          <w:rFonts w:ascii="Arial" w:hAnsi="Arial" w:cs="Arial"/>
          <w:sz w:val="24"/>
          <w:szCs w:val="24"/>
          <w:lang w:val="en-US"/>
        </w:rPr>
        <w:t>SHANER, D. L.; LINDENMEYER, R. B.; OSTLIE, M. H.</w:t>
      </w:r>
      <w:proofErr w:type="gramEnd"/>
      <w:r w:rsidRPr="00637DEE">
        <w:rPr>
          <w:rFonts w:ascii="Arial" w:hAnsi="Arial" w:cs="Arial"/>
          <w:sz w:val="24"/>
          <w:szCs w:val="24"/>
          <w:lang w:val="en-US"/>
        </w:rPr>
        <w:t xml:space="preserve"> What have the mechanisms of resistance to glyphosate taught us? </w:t>
      </w:r>
      <w:proofErr w:type="spellStart"/>
      <w:r w:rsidRPr="0042401B">
        <w:rPr>
          <w:rFonts w:ascii="Arial" w:hAnsi="Arial" w:cs="Arial"/>
          <w:sz w:val="24"/>
          <w:szCs w:val="24"/>
        </w:rPr>
        <w:t>Pest</w:t>
      </w:r>
      <w:proofErr w:type="spellEnd"/>
      <w:r w:rsidRPr="0042401B">
        <w:rPr>
          <w:rFonts w:ascii="Arial" w:hAnsi="Arial" w:cs="Arial"/>
          <w:sz w:val="24"/>
          <w:szCs w:val="24"/>
        </w:rPr>
        <w:t xml:space="preserve"> Management Science, v. 68, n. 1, p. 3–9, 2012.</w:t>
      </w:r>
    </w:p>
    <w:p w:rsidR="0042401B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7DEE">
        <w:rPr>
          <w:rFonts w:ascii="Arial" w:hAnsi="Arial" w:cs="Arial"/>
          <w:sz w:val="24"/>
          <w:szCs w:val="24"/>
        </w:rPr>
        <w:t>In: SILVA, A. A.; SILVA, J. F. (</w:t>
      </w:r>
      <w:proofErr w:type="spellStart"/>
      <w:r w:rsidRPr="00637DEE">
        <w:rPr>
          <w:rFonts w:ascii="Arial" w:hAnsi="Arial" w:cs="Arial"/>
          <w:sz w:val="24"/>
          <w:szCs w:val="24"/>
        </w:rPr>
        <w:t>Eds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). Tópicos em manejo de plantas daninhas. </w:t>
      </w:r>
      <w:r w:rsidRPr="0098528A">
        <w:rPr>
          <w:rFonts w:ascii="Arial" w:hAnsi="Arial" w:cs="Arial"/>
          <w:sz w:val="24"/>
          <w:szCs w:val="24"/>
        </w:rPr>
        <w:t xml:space="preserve">Viçosa: UFV, 2007. </w:t>
      </w:r>
      <w:proofErr w:type="gramStart"/>
      <w:r w:rsidRPr="0098528A">
        <w:rPr>
          <w:rFonts w:ascii="Arial" w:hAnsi="Arial" w:cs="Arial"/>
          <w:sz w:val="24"/>
          <w:szCs w:val="24"/>
        </w:rPr>
        <w:t>p.</w:t>
      </w:r>
      <w:proofErr w:type="gramEnd"/>
      <w:r w:rsidRPr="0098528A">
        <w:rPr>
          <w:rFonts w:ascii="Arial" w:hAnsi="Arial" w:cs="Arial"/>
          <w:sz w:val="24"/>
          <w:szCs w:val="24"/>
        </w:rPr>
        <w:t xml:space="preserve"> 83–148. </w:t>
      </w:r>
    </w:p>
    <w:p w:rsidR="0042401B" w:rsidRPr="00637DEE" w:rsidRDefault="0042401B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7DEE">
        <w:rPr>
          <w:rFonts w:ascii="Arial" w:hAnsi="Arial" w:cs="Arial"/>
          <w:sz w:val="24"/>
          <w:szCs w:val="24"/>
        </w:rPr>
        <w:t>SILVA, A.; FERREIRA, F. A.; FERREIRA, L. R. Herbicidas: Absorção, translocação, metabolismo, formulação e misturas.</w:t>
      </w:r>
    </w:p>
    <w:p w:rsidR="00637DEE" w:rsidRPr="00637DEE" w:rsidRDefault="00637DEE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60A8">
        <w:rPr>
          <w:rFonts w:ascii="Arial" w:hAnsi="Arial" w:cs="Arial"/>
          <w:sz w:val="24"/>
          <w:szCs w:val="24"/>
        </w:rPr>
        <w:t xml:space="preserve">TOLEDO, R. E. B. </w:t>
      </w:r>
      <w:proofErr w:type="gramStart"/>
      <w:r w:rsidRPr="009660A8">
        <w:rPr>
          <w:rFonts w:ascii="Arial" w:hAnsi="Arial" w:cs="Arial"/>
          <w:sz w:val="24"/>
          <w:szCs w:val="24"/>
        </w:rPr>
        <w:t>et</w:t>
      </w:r>
      <w:proofErr w:type="gramEnd"/>
      <w:r w:rsidRPr="009660A8">
        <w:rPr>
          <w:rFonts w:ascii="Arial" w:hAnsi="Arial" w:cs="Arial"/>
          <w:sz w:val="24"/>
          <w:szCs w:val="24"/>
        </w:rPr>
        <w:t xml:space="preserve"> al. </w:t>
      </w:r>
      <w:r w:rsidRPr="00637DEE">
        <w:rPr>
          <w:rFonts w:ascii="Arial" w:hAnsi="Arial" w:cs="Arial"/>
          <w:sz w:val="24"/>
          <w:szCs w:val="24"/>
        </w:rPr>
        <w:t xml:space="preserve">Faixas de controle de plantas daninhas e seus reflexos no crescimento de plantas de eucalipto. </w:t>
      </w:r>
      <w:proofErr w:type="spellStart"/>
      <w:r w:rsidRPr="0042401B">
        <w:rPr>
          <w:rFonts w:ascii="Arial" w:hAnsi="Arial" w:cs="Arial"/>
          <w:sz w:val="24"/>
          <w:szCs w:val="24"/>
        </w:rPr>
        <w:t>Scientia</w:t>
      </w:r>
      <w:proofErr w:type="spellEnd"/>
      <w:r w:rsidRPr="0042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01B">
        <w:rPr>
          <w:rFonts w:ascii="Arial" w:hAnsi="Arial" w:cs="Arial"/>
          <w:sz w:val="24"/>
          <w:szCs w:val="24"/>
        </w:rPr>
        <w:t>Fore</w:t>
      </w:r>
      <w:r w:rsidR="0042401B">
        <w:rPr>
          <w:rFonts w:ascii="Arial" w:hAnsi="Arial" w:cs="Arial"/>
          <w:sz w:val="24"/>
          <w:szCs w:val="24"/>
        </w:rPr>
        <w:t>stalis</w:t>
      </w:r>
      <w:proofErr w:type="spellEnd"/>
      <w:r w:rsidR="0042401B">
        <w:rPr>
          <w:rFonts w:ascii="Arial" w:hAnsi="Arial" w:cs="Arial"/>
          <w:sz w:val="24"/>
          <w:szCs w:val="24"/>
        </w:rPr>
        <w:t xml:space="preserve">, n. 64, p. 78–92, 2003. </w:t>
      </w:r>
    </w:p>
    <w:p w:rsidR="00637DEE" w:rsidRPr="00637DEE" w:rsidRDefault="00637DEE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401B">
        <w:rPr>
          <w:rFonts w:ascii="Arial" w:hAnsi="Arial" w:cs="Arial"/>
          <w:sz w:val="24"/>
          <w:szCs w:val="24"/>
          <w:lang w:val="es-ES"/>
        </w:rPr>
        <w:t xml:space="preserve">TUFFI SANTOS, L. D. et al. </w:t>
      </w:r>
      <w:r w:rsidRPr="00637DEE">
        <w:rPr>
          <w:rFonts w:ascii="Arial" w:hAnsi="Arial" w:cs="Arial"/>
          <w:sz w:val="24"/>
          <w:szCs w:val="24"/>
        </w:rPr>
        <w:t xml:space="preserve">Exsudação radicular de </w:t>
      </w:r>
      <w:proofErr w:type="spellStart"/>
      <w:r w:rsidRPr="00637DEE">
        <w:rPr>
          <w:rFonts w:ascii="Arial" w:hAnsi="Arial" w:cs="Arial"/>
          <w:sz w:val="24"/>
          <w:szCs w:val="24"/>
        </w:rPr>
        <w:t>glyphosate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37DEE">
        <w:rPr>
          <w:rFonts w:ascii="Arial" w:hAnsi="Arial" w:cs="Arial"/>
          <w:sz w:val="24"/>
          <w:szCs w:val="24"/>
        </w:rPr>
        <w:t>Brachiaria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DEE">
        <w:rPr>
          <w:rFonts w:ascii="Arial" w:hAnsi="Arial" w:cs="Arial"/>
          <w:sz w:val="24"/>
          <w:szCs w:val="24"/>
        </w:rPr>
        <w:t>decumbens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e seus efeitos em plantas de eucalipto. Planta Daninha, v. 26, n. 2, p. 369–374, 2008. </w:t>
      </w:r>
    </w:p>
    <w:p w:rsidR="00637DEE" w:rsidRPr="00423BE1" w:rsidRDefault="00637DEE" w:rsidP="00423BE1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60A8">
        <w:rPr>
          <w:rFonts w:ascii="Arial" w:hAnsi="Arial" w:cs="Arial"/>
          <w:sz w:val="24"/>
          <w:szCs w:val="24"/>
        </w:rPr>
        <w:t xml:space="preserve">TUFFI SANTOS, L. </w:t>
      </w:r>
      <w:proofErr w:type="gramStart"/>
      <w:r w:rsidRPr="009660A8">
        <w:rPr>
          <w:rFonts w:ascii="Arial" w:hAnsi="Arial" w:cs="Arial"/>
          <w:sz w:val="24"/>
          <w:szCs w:val="24"/>
        </w:rPr>
        <w:t>D.</w:t>
      </w:r>
      <w:proofErr w:type="gramEnd"/>
      <w:r w:rsidRPr="009660A8">
        <w:rPr>
          <w:rFonts w:ascii="Arial" w:hAnsi="Arial" w:cs="Arial"/>
          <w:sz w:val="24"/>
          <w:szCs w:val="24"/>
        </w:rPr>
        <w:t xml:space="preserve"> et al. </w:t>
      </w:r>
      <w:r w:rsidRPr="00637DEE">
        <w:rPr>
          <w:rFonts w:ascii="Arial" w:hAnsi="Arial" w:cs="Arial"/>
          <w:sz w:val="24"/>
          <w:szCs w:val="24"/>
        </w:rPr>
        <w:t xml:space="preserve">Exsudação radicular do </w:t>
      </w:r>
      <w:proofErr w:type="spellStart"/>
      <w:r w:rsidRPr="00637DEE">
        <w:rPr>
          <w:rFonts w:ascii="Arial" w:hAnsi="Arial" w:cs="Arial"/>
          <w:sz w:val="24"/>
          <w:szCs w:val="24"/>
        </w:rPr>
        <w:t>glyphosate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37DEE">
        <w:rPr>
          <w:rFonts w:ascii="Arial" w:hAnsi="Arial" w:cs="Arial"/>
          <w:sz w:val="24"/>
          <w:szCs w:val="24"/>
        </w:rPr>
        <w:t>Brachiaria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DEE">
        <w:rPr>
          <w:rFonts w:ascii="Arial" w:hAnsi="Arial" w:cs="Arial"/>
          <w:sz w:val="24"/>
          <w:szCs w:val="24"/>
        </w:rPr>
        <w:t>decumbens</w:t>
      </w:r>
      <w:proofErr w:type="spellEnd"/>
      <w:r w:rsidRPr="00637DEE">
        <w:rPr>
          <w:rFonts w:ascii="Arial" w:hAnsi="Arial" w:cs="Arial"/>
          <w:sz w:val="24"/>
          <w:szCs w:val="24"/>
        </w:rPr>
        <w:t xml:space="preserve"> e seus efeitos em plantas de eucalipto e na respiração microbiana do solo. </w:t>
      </w:r>
      <w:r w:rsidRPr="00423BE1">
        <w:rPr>
          <w:rFonts w:ascii="Arial" w:hAnsi="Arial" w:cs="Arial"/>
          <w:sz w:val="24"/>
          <w:szCs w:val="24"/>
        </w:rPr>
        <w:t xml:space="preserve">Planta Daninha, v. 23, n. 1, p. 143–152, 2005. </w:t>
      </w:r>
    </w:p>
    <w:p w:rsidR="00637DEE" w:rsidRPr="00423BE1" w:rsidRDefault="00637DEE" w:rsidP="0063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37DEE" w:rsidRPr="00423BE1" w:rsidSect="00445F3C">
      <w:footerReference w:type="default" r:id="rId14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4E" w:rsidRDefault="006A784E" w:rsidP="00445F3C">
      <w:pPr>
        <w:spacing w:after="0" w:line="240" w:lineRule="auto"/>
      </w:pPr>
      <w:r>
        <w:separator/>
      </w:r>
    </w:p>
  </w:endnote>
  <w:endnote w:type="continuationSeparator" w:id="0">
    <w:p w:rsidR="006A784E" w:rsidRDefault="006A784E" w:rsidP="004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11" w:rsidRDefault="00C22B11">
    <w:pPr>
      <w:pStyle w:val="Rodap"/>
      <w:jc w:val="right"/>
    </w:pPr>
  </w:p>
  <w:p w:rsidR="00C22B11" w:rsidRDefault="00C22B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512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22B11" w:rsidRDefault="00C22B11">
        <w:pPr>
          <w:pStyle w:val="Rodap"/>
          <w:jc w:val="right"/>
        </w:pPr>
        <w:r w:rsidRPr="00445F3C">
          <w:rPr>
            <w:rFonts w:ascii="Arial" w:hAnsi="Arial" w:cs="Arial"/>
            <w:sz w:val="24"/>
            <w:szCs w:val="24"/>
          </w:rPr>
          <w:fldChar w:fldCharType="begin"/>
        </w:r>
        <w:r w:rsidRPr="00445F3C">
          <w:rPr>
            <w:rFonts w:ascii="Arial" w:hAnsi="Arial" w:cs="Arial"/>
            <w:sz w:val="24"/>
            <w:szCs w:val="24"/>
          </w:rPr>
          <w:instrText>PAGE   \* MERGEFORMAT</w:instrText>
        </w:r>
        <w:r w:rsidRPr="00445F3C">
          <w:rPr>
            <w:rFonts w:ascii="Arial" w:hAnsi="Arial" w:cs="Arial"/>
            <w:sz w:val="24"/>
            <w:szCs w:val="24"/>
          </w:rPr>
          <w:fldChar w:fldCharType="separate"/>
        </w:r>
        <w:r w:rsidR="00294F30">
          <w:rPr>
            <w:rFonts w:ascii="Arial" w:hAnsi="Arial" w:cs="Arial"/>
            <w:noProof/>
            <w:sz w:val="24"/>
            <w:szCs w:val="24"/>
          </w:rPr>
          <w:t>7</w:t>
        </w:r>
        <w:r w:rsidRPr="00445F3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22B11" w:rsidRDefault="00C22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4E" w:rsidRDefault="006A784E" w:rsidP="00445F3C">
      <w:pPr>
        <w:spacing w:after="0" w:line="240" w:lineRule="auto"/>
      </w:pPr>
      <w:r>
        <w:separator/>
      </w:r>
    </w:p>
  </w:footnote>
  <w:footnote w:type="continuationSeparator" w:id="0">
    <w:p w:rsidR="006A784E" w:rsidRDefault="006A784E" w:rsidP="0044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89"/>
    <w:multiLevelType w:val="hybridMultilevel"/>
    <w:tmpl w:val="DD4A1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C"/>
    <w:rsid w:val="0000047C"/>
    <w:rsid w:val="00032A5D"/>
    <w:rsid w:val="000459A5"/>
    <w:rsid w:val="0005796B"/>
    <w:rsid w:val="000A37F0"/>
    <w:rsid w:val="000C43DC"/>
    <w:rsid w:val="000C6850"/>
    <w:rsid w:val="000F1791"/>
    <w:rsid w:val="000F2598"/>
    <w:rsid w:val="0011480E"/>
    <w:rsid w:val="00121B54"/>
    <w:rsid w:val="0013772B"/>
    <w:rsid w:val="00146B63"/>
    <w:rsid w:val="00147BEC"/>
    <w:rsid w:val="001537C1"/>
    <w:rsid w:val="00153C9B"/>
    <w:rsid w:val="00154228"/>
    <w:rsid w:val="00157AA1"/>
    <w:rsid w:val="001702E5"/>
    <w:rsid w:val="0018522C"/>
    <w:rsid w:val="00197F92"/>
    <w:rsid w:val="001A5857"/>
    <w:rsid w:val="001B7336"/>
    <w:rsid w:val="001C2B3A"/>
    <w:rsid w:val="002156C8"/>
    <w:rsid w:val="00220041"/>
    <w:rsid w:val="00263F89"/>
    <w:rsid w:val="00287613"/>
    <w:rsid w:val="00290C54"/>
    <w:rsid w:val="00294F30"/>
    <w:rsid w:val="0029638A"/>
    <w:rsid w:val="002B7F68"/>
    <w:rsid w:val="002C5232"/>
    <w:rsid w:val="002E16B1"/>
    <w:rsid w:val="002F7679"/>
    <w:rsid w:val="003018EB"/>
    <w:rsid w:val="00346EA1"/>
    <w:rsid w:val="003603F5"/>
    <w:rsid w:val="003C412B"/>
    <w:rsid w:val="003C5096"/>
    <w:rsid w:val="003E041F"/>
    <w:rsid w:val="003E3C1C"/>
    <w:rsid w:val="003F251A"/>
    <w:rsid w:val="003F6E43"/>
    <w:rsid w:val="00414609"/>
    <w:rsid w:val="00416972"/>
    <w:rsid w:val="00422992"/>
    <w:rsid w:val="00423BE1"/>
    <w:rsid w:val="0042401B"/>
    <w:rsid w:val="00445F3C"/>
    <w:rsid w:val="00452BB6"/>
    <w:rsid w:val="0045704C"/>
    <w:rsid w:val="00465864"/>
    <w:rsid w:val="00474EB6"/>
    <w:rsid w:val="004754A6"/>
    <w:rsid w:val="00477CC9"/>
    <w:rsid w:val="004813C9"/>
    <w:rsid w:val="004A56ED"/>
    <w:rsid w:val="004A7ECD"/>
    <w:rsid w:val="004C2CA5"/>
    <w:rsid w:val="004C36FE"/>
    <w:rsid w:val="004C5571"/>
    <w:rsid w:val="004D22CB"/>
    <w:rsid w:val="004E3A19"/>
    <w:rsid w:val="00516FF8"/>
    <w:rsid w:val="005227EF"/>
    <w:rsid w:val="00565220"/>
    <w:rsid w:val="00570190"/>
    <w:rsid w:val="005A5A08"/>
    <w:rsid w:val="005D2750"/>
    <w:rsid w:val="005E4306"/>
    <w:rsid w:val="00601AE7"/>
    <w:rsid w:val="00607E05"/>
    <w:rsid w:val="00613601"/>
    <w:rsid w:val="00626B30"/>
    <w:rsid w:val="00630783"/>
    <w:rsid w:val="00637DEE"/>
    <w:rsid w:val="00640838"/>
    <w:rsid w:val="00650470"/>
    <w:rsid w:val="00670DB4"/>
    <w:rsid w:val="006962CE"/>
    <w:rsid w:val="006A29E9"/>
    <w:rsid w:val="006A784E"/>
    <w:rsid w:val="006C2E2E"/>
    <w:rsid w:val="006D710B"/>
    <w:rsid w:val="006E08F7"/>
    <w:rsid w:val="006E14E4"/>
    <w:rsid w:val="006E5CD4"/>
    <w:rsid w:val="006F04CB"/>
    <w:rsid w:val="007004A8"/>
    <w:rsid w:val="0070348D"/>
    <w:rsid w:val="007321A5"/>
    <w:rsid w:val="00753662"/>
    <w:rsid w:val="00753CDD"/>
    <w:rsid w:val="007E4B6C"/>
    <w:rsid w:val="007F3F57"/>
    <w:rsid w:val="008319B0"/>
    <w:rsid w:val="00837C8C"/>
    <w:rsid w:val="00884253"/>
    <w:rsid w:val="008A5528"/>
    <w:rsid w:val="008D23A8"/>
    <w:rsid w:val="008D3CCC"/>
    <w:rsid w:val="009075A2"/>
    <w:rsid w:val="0094565C"/>
    <w:rsid w:val="0095016E"/>
    <w:rsid w:val="00963B59"/>
    <w:rsid w:val="00965B89"/>
    <w:rsid w:val="009660A8"/>
    <w:rsid w:val="0097196D"/>
    <w:rsid w:val="0098528A"/>
    <w:rsid w:val="009B31C9"/>
    <w:rsid w:val="009B4382"/>
    <w:rsid w:val="009E316E"/>
    <w:rsid w:val="00A204E5"/>
    <w:rsid w:val="00A32F26"/>
    <w:rsid w:val="00A84832"/>
    <w:rsid w:val="00A91D7B"/>
    <w:rsid w:val="00A95265"/>
    <w:rsid w:val="00AA49DE"/>
    <w:rsid w:val="00AA679D"/>
    <w:rsid w:val="00AA74CC"/>
    <w:rsid w:val="00AB286C"/>
    <w:rsid w:val="00AC5FC3"/>
    <w:rsid w:val="00AD55D7"/>
    <w:rsid w:val="00AE38BD"/>
    <w:rsid w:val="00AE5E2D"/>
    <w:rsid w:val="00B0734D"/>
    <w:rsid w:val="00B07C9B"/>
    <w:rsid w:val="00B128A0"/>
    <w:rsid w:val="00B13035"/>
    <w:rsid w:val="00B14617"/>
    <w:rsid w:val="00B4488D"/>
    <w:rsid w:val="00B565D0"/>
    <w:rsid w:val="00B6180A"/>
    <w:rsid w:val="00B64787"/>
    <w:rsid w:val="00B716AD"/>
    <w:rsid w:val="00B72BF2"/>
    <w:rsid w:val="00BA22B6"/>
    <w:rsid w:val="00BD022A"/>
    <w:rsid w:val="00BF6487"/>
    <w:rsid w:val="00C22B11"/>
    <w:rsid w:val="00C35F8E"/>
    <w:rsid w:val="00C47327"/>
    <w:rsid w:val="00C63B03"/>
    <w:rsid w:val="00C63C7C"/>
    <w:rsid w:val="00C81333"/>
    <w:rsid w:val="00C87FE9"/>
    <w:rsid w:val="00CA4214"/>
    <w:rsid w:val="00CB5F06"/>
    <w:rsid w:val="00CB7B53"/>
    <w:rsid w:val="00CC55AA"/>
    <w:rsid w:val="00CD2CCD"/>
    <w:rsid w:val="00D0774D"/>
    <w:rsid w:val="00D5649D"/>
    <w:rsid w:val="00D57245"/>
    <w:rsid w:val="00D62936"/>
    <w:rsid w:val="00D708A9"/>
    <w:rsid w:val="00D83378"/>
    <w:rsid w:val="00D87CA3"/>
    <w:rsid w:val="00D928E7"/>
    <w:rsid w:val="00DA6142"/>
    <w:rsid w:val="00DB02CA"/>
    <w:rsid w:val="00DD4EAC"/>
    <w:rsid w:val="00DD5466"/>
    <w:rsid w:val="00DE0620"/>
    <w:rsid w:val="00DF289E"/>
    <w:rsid w:val="00E320F1"/>
    <w:rsid w:val="00E4095C"/>
    <w:rsid w:val="00E43DEC"/>
    <w:rsid w:val="00E46E12"/>
    <w:rsid w:val="00E56D66"/>
    <w:rsid w:val="00E77F4F"/>
    <w:rsid w:val="00E93F49"/>
    <w:rsid w:val="00EA1FC3"/>
    <w:rsid w:val="00ED739D"/>
    <w:rsid w:val="00F01501"/>
    <w:rsid w:val="00F20E89"/>
    <w:rsid w:val="00F211A9"/>
    <w:rsid w:val="00F22A25"/>
    <w:rsid w:val="00F35753"/>
    <w:rsid w:val="00F479D8"/>
    <w:rsid w:val="00F54E38"/>
    <w:rsid w:val="00F729D1"/>
    <w:rsid w:val="00F960F9"/>
    <w:rsid w:val="00FB2BA5"/>
    <w:rsid w:val="00FB4FBD"/>
    <w:rsid w:val="00FB747C"/>
    <w:rsid w:val="00FC4650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6A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E56D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C6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479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6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6B6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7C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5F3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45F3C"/>
    <w:pPr>
      <w:spacing w:after="100"/>
    </w:pPr>
  </w:style>
  <w:style w:type="character" w:styleId="Hyperlink">
    <w:name w:val="Hyperlink"/>
    <w:basedOn w:val="Fontepargpadro"/>
    <w:uiPriority w:val="99"/>
    <w:unhideWhenUsed/>
    <w:rsid w:val="00445F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F3C"/>
  </w:style>
  <w:style w:type="paragraph" w:styleId="Rodap">
    <w:name w:val="footer"/>
    <w:basedOn w:val="Normal"/>
    <w:link w:val="RodapChar"/>
    <w:uiPriority w:val="99"/>
    <w:unhideWhenUsed/>
    <w:rsid w:val="004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F3C"/>
  </w:style>
  <w:style w:type="character" w:customStyle="1" w:styleId="apple-converted-space">
    <w:name w:val="apple-converted-space"/>
    <w:basedOn w:val="Fontepargpadro"/>
    <w:rsid w:val="00522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6A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E56D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C6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479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46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46B6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7C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5F3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45F3C"/>
    <w:pPr>
      <w:spacing w:after="100"/>
    </w:pPr>
  </w:style>
  <w:style w:type="character" w:styleId="Hyperlink">
    <w:name w:val="Hyperlink"/>
    <w:basedOn w:val="Fontepargpadro"/>
    <w:uiPriority w:val="99"/>
    <w:unhideWhenUsed/>
    <w:rsid w:val="00445F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F3C"/>
  </w:style>
  <w:style w:type="paragraph" w:styleId="Rodap">
    <w:name w:val="footer"/>
    <w:basedOn w:val="Normal"/>
    <w:link w:val="RodapChar"/>
    <w:uiPriority w:val="99"/>
    <w:unhideWhenUsed/>
    <w:rsid w:val="0044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F3C"/>
  </w:style>
  <w:style w:type="character" w:customStyle="1" w:styleId="apple-converted-space">
    <w:name w:val="apple-converted-space"/>
    <w:basedOn w:val="Fontepargpadro"/>
    <w:rsid w:val="0052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96D1-2311-43D4-BF5B-F30C4B0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3430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usuario</cp:lastModifiedBy>
  <cp:revision>2</cp:revision>
  <cp:lastPrinted>2017-07-05T13:33:00Z</cp:lastPrinted>
  <dcterms:created xsi:type="dcterms:W3CDTF">2017-07-05T13:36:00Z</dcterms:created>
  <dcterms:modified xsi:type="dcterms:W3CDTF">2017-07-05T13:36:00Z</dcterms:modified>
</cp:coreProperties>
</file>