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94" w:rsidRDefault="004E6F20" w:rsidP="00433494">
      <w:pPr>
        <w:ind w:right="-56"/>
        <w:jc w:val="center"/>
        <w:rPr>
          <w:b/>
        </w:rPr>
      </w:pPr>
      <w:r>
        <w:rPr>
          <w:b/>
        </w:rPr>
        <w:tab/>
      </w:r>
    </w:p>
    <w:p w:rsidR="00433494" w:rsidRDefault="00433494" w:rsidP="00433494">
      <w:pPr>
        <w:jc w:val="center"/>
      </w:pPr>
    </w:p>
    <w:tbl>
      <w:tblPr>
        <w:tblW w:w="0" w:type="auto"/>
        <w:jc w:val="center"/>
        <w:tblInd w:w="70" w:type="dxa"/>
        <w:tblLayout w:type="fixed"/>
        <w:tblCellMar>
          <w:left w:w="70" w:type="dxa"/>
          <w:right w:w="70" w:type="dxa"/>
        </w:tblCellMar>
        <w:tblLook w:val="0000"/>
      </w:tblPr>
      <w:tblGrid>
        <w:gridCol w:w="1451"/>
        <w:gridCol w:w="4219"/>
      </w:tblGrid>
      <w:tr w:rsidR="00433494" w:rsidTr="00433494">
        <w:trPr>
          <w:jc w:val="center"/>
        </w:trPr>
        <w:tc>
          <w:tcPr>
            <w:tcW w:w="1451" w:type="dxa"/>
            <w:shd w:val="clear" w:color="auto" w:fill="auto"/>
          </w:tcPr>
          <w:p w:rsidR="00433494" w:rsidRDefault="00433494" w:rsidP="00D61C85">
            <w:pPr>
              <w:jc w:val="center"/>
              <w:rPr>
                <w:b/>
                <w:color w:val="000000"/>
                <w:sz w:val="21"/>
              </w:rPr>
            </w:pPr>
            <w:r>
              <w:rPr>
                <w:noProof/>
                <w:color w:val="000000"/>
                <w:sz w:val="21"/>
              </w:rPr>
              <w:drawing>
                <wp:inline distT="0" distB="0" distL="0" distR="0">
                  <wp:extent cx="704850" cy="5715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571500"/>
                          </a:xfrm>
                          <a:prstGeom prst="rect">
                            <a:avLst/>
                          </a:prstGeom>
                          <a:solidFill>
                            <a:srgbClr val="FFFFFF"/>
                          </a:solidFill>
                          <a:ln w="9525">
                            <a:noFill/>
                            <a:miter lim="800000"/>
                            <a:headEnd/>
                            <a:tailEnd/>
                          </a:ln>
                        </pic:spPr>
                      </pic:pic>
                    </a:graphicData>
                  </a:graphic>
                </wp:inline>
              </w:drawing>
            </w:r>
          </w:p>
        </w:tc>
        <w:tc>
          <w:tcPr>
            <w:tcW w:w="4219" w:type="dxa"/>
            <w:shd w:val="clear" w:color="auto" w:fill="auto"/>
            <w:vAlign w:val="center"/>
          </w:tcPr>
          <w:p w:rsidR="00433494" w:rsidRDefault="00433494" w:rsidP="00433494">
            <w:pPr>
              <w:jc w:val="center"/>
              <w:rPr>
                <w:b/>
                <w:color w:val="000000"/>
                <w:sz w:val="21"/>
              </w:rPr>
            </w:pPr>
            <w:r>
              <w:rPr>
                <w:b/>
                <w:color w:val="000000"/>
                <w:sz w:val="21"/>
              </w:rPr>
              <w:t>UNIVERSIDADE FEDERAL DE VIÇOSA</w:t>
            </w:r>
          </w:p>
          <w:p w:rsidR="00433494" w:rsidRDefault="00433494" w:rsidP="00433494">
            <w:pPr>
              <w:jc w:val="center"/>
              <w:rPr>
                <w:b/>
                <w:color w:val="000000"/>
                <w:sz w:val="21"/>
              </w:rPr>
            </w:pPr>
            <w:r>
              <w:rPr>
                <w:b/>
                <w:color w:val="000000"/>
                <w:sz w:val="21"/>
              </w:rPr>
              <w:t>CENTRO DE CIÊNCIAS AGRÁRIAS</w:t>
            </w:r>
          </w:p>
          <w:p w:rsidR="00433494" w:rsidRDefault="00433494" w:rsidP="00433494">
            <w:pPr>
              <w:jc w:val="center"/>
            </w:pPr>
            <w:r>
              <w:rPr>
                <w:b/>
                <w:color w:val="000000"/>
                <w:sz w:val="21"/>
              </w:rPr>
              <w:t>DEPARTAMENTO DE FITOTECNIA</w:t>
            </w:r>
          </w:p>
        </w:tc>
      </w:tr>
    </w:tbl>
    <w:p w:rsidR="00433494" w:rsidRDefault="00433494" w:rsidP="00433494"/>
    <w:p w:rsidR="00433494" w:rsidRDefault="00433494" w:rsidP="00433494">
      <w:pPr>
        <w:spacing w:line="360" w:lineRule="auto"/>
        <w:jc w:val="center"/>
        <w:rPr>
          <w:bCs/>
        </w:rPr>
      </w:pPr>
    </w:p>
    <w:p w:rsidR="00D61C85" w:rsidRDefault="00D61C85" w:rsidP="00433494">
      <w:pPr>
        <w:spacing w:line="360" w:lineRule="auto"/>
        <w:jc w:val="center"/>
        <w:rPr>
          <w:bCs/>
        </w:rPr>
      </w:pPr>
    </w:p>
    <w:p w:rsidR="00D61C85" w:rsidRDefault="00D61C85" w:rsidP="00433494">
      <w:pPr>
        <w:spacing w:line="360" w:lineRule="auto"/>
        <w:jc w:val="center"/>
        <w:rPr>
          <w:bCs/>
        </w:rPr>
      </w:pPr>
    </w:p>
    <w:p w:rsidR="00D61C85" w:rsidRDefault="00D61C85" w:rsidP="00433494">
      <w:pPr>
        <w:spacing w:line="360" w:lineRule="auto"/>
        <w:jc w:val="center"/>
        <w:rPr>
          <w:bCs/>
        </w:rPr>
      </w:pPr>
    </w:p>
    <w:p w:rsidR="00D61C85" w:rsidRDefault="00D61C85" w:rsidP="00433494">
      <w:pPr>
        <w:spacing w:line="360" w:lineRule="auto"/>
        <w:jc w:val="center"/>
        <w:rPr>
          <w:bCs/>
        </w:rPr>
      </w:pPr>
    </w:p>
    <w:p w:rsidR="00D61C85" w:rsidRDefault="00D61C85" w:rsidP="00433494">
      <w:pPr>
        <w:spacing w:line="360" w:lineRule="auto"/>
        <w:jc w:val="center"/>
        <w:rPr>
          <w:bCs/>
        </w:rPr>
      </w:pPr>
    </w:p>
    <w:p w:rsidR="00D61C85" w:rsidRDefault="00D61C85" w:rsidP="00433494">
      <w:pPr>
        <w:spacing w:line="360" w:lineRule="auto"/>
        <w:jc w:val="center"/>
        <w:rPr>
          <w:bCs/>
        </w:rPr>
      </w:pPr>
    </w:p>
    <w:p w:rsidR="00D61C85" w:rsidRDefault="00D61C85" w:rsidP="00433494">
      <w:pPr>
        <w:spacing w:line="360" w:lineRule="auto"/>
        <w:jc w:val="center"/>
        <w:rPr>
          <w:bCs/>
        </w:rPr>
      </w:pPr>
    </w:p>
    <w:p w:rsidR="00D61C85" w:rsidRDefault="00D61C85" w:rsidP="00433494">
      <w:pPr>
        <w:spacing w:line="360" w:lineRule="auto"/>
        <w:jc w:val="center"/>
        <w:rPr>
          <w:bCs/>
        </w:rPr>
      </w:pPr>
    </w:p>
    <w:p w:rsidR="00433494" w:rsidRDefault="007A127E" w:rsidP="00433494">
      <w:pPr>
        <w:spacing w:line="360" w:lineRule="auto"/>
        <w:jc w:val="both"/>
        <w:rPr>
          <w:bCs/>
        </w:rPr>
      </w:pPr>
      <w:r w:rsidRPr="007A127E">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45pt;margin-top:16.1pt;width:431.95pt;height:90.2pt;z-index:251660288;mso-wrap-style:none;v-text-anchor:middle" strokeweight=".26mm">
            <v:fill color2="black"/>
            <v:textbox>
              <w:txbxContent>
                <w:p w:rsidR="0007036C" w:rsidRPr="002039B2" w:rsidRDefault="0007036C" w:rsidP="00D61C85">
                  <w:pPr>
                    <w:spacing w:line="276" w:lineRule="auto"/>
                    <w:jc w:val="center"/>
                    <w:rPr>
                      <w:b/>
                      <w:sz w:val="28"/>
                      <w:szCs w:val="28"/>
                    </w:rPr>
                  </w:pPr>
                  <w:r w:rsidRPr="002039B2">
                    <w:rPr>
                      <w:b/>
                      <w:sz w:val="28"/>
                      <w:szCs w:val="28"/>
                    </w:rPr>
                    <w:t>MAPEAMENTO ASSOCIATIVO PARA EFICIÊNCIA NA ABSORÇÃO DE NITROGÊNIO E FOSFÓRO EM LINHAGENS DE MILHO-PIPOCA</w:t>
                  </w:r>
                </w:p>
                <w:p w:rsidR="0007036C" w:rsidRDefault="0007036C"/>
              </w:txbxContent>
            </v:textbox>
          </v:shape>
        </w:pict>
      </w: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D61C85" w:rsidRDefault="00D61C85" w:rsidP="00433494">
      <w:pPr>
        <w:spacing w:line="360" w:lineRule="auto"/>
        <w:jc w:val="both"/>
        <w:rPr>
          <w:bCs/>
        </w:rPr>
      </w:pPr>
    </w:p>
    <w:p w:rsidR="00D61C85" w:rsidRDefault="00D61C85" w:rsidP="00433494">
      <w:pPr>
        <w:spacing w:line="360" w:lineRule="auto"/>
        <w:jc w:val="both"/>
        <w:rPr>
          <w:bCs/>
        </w:rPr>
      </w:pPr>
    </w:p>
    <w:p w:rsidR="00D61C85" w:rsidRDefault="00D61C85" w:rsidP="00433494">
      <w:pPr>
        <w:spacing w:line="360" w:lineRule="auto"/>
        <w:jc w:val="both"/>
        <w:rPr>
          <w:bCs/>
        </w:rPr>
      </w:pPr>
    </w:p>
    <w:p w:rsidR="00D61C85" w:rsidRDefault="00D61C85" w:rsidP="00433494">
      <w:pPr>
        <w:spacing w:line="360" w:lineRule="auto"/>
        <w:jc w:val="both"/>
        <w:rPr>
          <w:bCs/>
        </w:rPr>
      </w:pPr>
    </w:p>
    <w:p w:rsidR="00D61C85" w:rsidRDefault="00D61C85" w:rsidP="00433494">
      <w:pPr>
        <w:spacing w:line="360" w:lineRule="auto"/>
        <w:jc w:val="both"/>
        <w:rPr>
          <w:bCs/>
        </w:rPr>
      </w:pPr>
    </w:p>
    <w:p w:rsidR="00D61C85" w:rsidRDefault="00D61C85" w:rsidP="00433494">
      <w:pPr>
        <w:spacing w:line="360" w:lineRule="auto"/>
        <w:jc w:val="both"/>
        <w:rPr>
          <w:bCs/>
        </w:rPr>
      </w:pPr>
    </w:p>
    <w:p w:rsidR="00D61C85" w:rsidRDefault="00D61C85" w:rsidP="00433494">
      <w:pPr>
        <w:spacing w:line="360" w:lineRule="auto"/>
        <w:jc w:val="both"/>
        <w:rPr>
          <w:bCs/>
        </w:rPr>
      </w:pPr>
    </w:p>
    <w:p w:rsidR="00D61C85" w:rsidRDefault="00D61C85" w:rsidP="00433494">
      <w:pPr>
        <w:spacing w:line="360" w:lineRule="auto"/>
        <w:jc w:val="both"/>
        <w:rPr>
          <w:bCs/>
        </w:rPr>
      </w:pPr>
    </w:p>
    <w:p w:rsidR="00433494" w:rsidRDefault="00433494" w:rsidP="00433494">
      <w:pPr>
        <w:spacing w:line="360" w:lineRule="auto"/>
        <w:jc w:val="both"/>
        <w:rPr>
          <w:bCs/>
        </w:rPr>
      </w:pPr>
    </w:p>
    <w:p w:rsidR="00433494" w:rsidRDefault="007A127E" w:rsidP="00433494">
      <w:pPr>
        <w:spacing w:line="360" w:lineRule="auto"/>
        <w:jc w:val="both"/>
        <w:rPr>
          <w:bCs/>
        </w:rPr>
      </w:pPr>
      <w:r w:rsidRPr="007A127E">
        <w:pict>
          <v:shape id="_x0000_s1027" type="#_x0000_t176" style="position:absolute;left:0;text-align:left;margin-left:155.55pt;margin-top:.05pt;width:131.5pt;height:21.6pt;z-index:251661312;mso-wrap-style:none;v-text-anchor:middle" strokeweight=".26mm">
            <v:fill color2="black"/>
            <v:textbox>
              <w:txbxContent>
                <w:p w:rsidR="0007036C" w:rsidRDefault="0007036C">
                  <w:r w:rsidRPr="002039B2">
                    <w:t>Vinícius Costa Almeida</w:t>
                  </w:r>
                </w:p>
              </w:txbxContent>
            </v:textbox>
          </v:shape>
        </w:pict>
      </w: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center"/>
        <w:rPr>
          <w:bCs/>
        </w:rPr>
      </w:pPr>
      <w:r>
        <w:rPr>
          <w:bCs/>
        </w:rPr>
        <w:t>Viçosa – MG</w:t>
      </w:r>
    </w:p>
    <w:p w:rsidR="00AB6EC1" w:rsidRDefault="00D61C85" w:rsidP="00433494">
      <w:pPr>
        <w:spacing w:line="360" w:lineRule="auto"/>
        <w:jc w:val="center"/>
        <w:rPr>
          <w:bCs/>
        </w:rPr>
        <w:sectPr w:rsidR="00AB6EC1" w:rsidSect="003E6561">
          <w:headerReference w:type="default" r:id="rId9"/>
          <w:footerReference w:type="default" r:id="rId10"/>
          <w:pgSz w:w="11906" w:h="16838"/>
          <w:pgMar w:top="1417" w:right="1701" w:bottom="1417" w:left="1701" w:header="708" w:footer="708" w:gutter="0"/>
          <w:pgNumType w:fmt="upperRoman" w:start="1"/>
          <w:cols w:space="708"/>
          <w:docGrid w:linePitch="360"/>
        </w:sectPr>
      </w:pPr>
      <w:r>
        <w:rPr>
          <w:bCs/>
        </w:rPr>
        <w:t>Junho/2014</w:t>
      </w:r>
    </w:p>
    <w:p w:rsidR="00433494" w:rsidRDefault="00433494" w:rsidP="00433494">
      <w:pPr>
        <w:spacing w:line="360" w:lineRule="auto"/>
        <w:jc w:val="center"/>
        <w:rPr>
          <w:bCs/>
          <w:sz w:val="20"/>
          <w:szCs w:val="20"/>
        </w:rPr>
      </w:pPr>
    </w:p>
    <w:p w:rsidR="00D61C85" w:rsidRPr="002039B2" w:rsidRDefault="00D61C85" w:rsidP="00232DE9">
      <w:pPr>
        <w:ind w:right="566"/>
        <w:jc w:val="center"/>
        <w:rPr>
          <w:b/>
          <w:sz w:val="28"/>
          <w:szCs w:val="28"/>
        </w:rPr>
      </w:pPr>
      <w:r w:rsidRPr="002039B2">
        <w:rPr>
          <w:b/>
          <w:sz w:val="28"/>
          <w:szCs w:val="28"/>
        </w:rPr>
        <w:t>MAPEAMENTO ASSOCIATIVO PARA EFICIÊNCIA NA ABSORÇÃO DE NITROGÊNIO E FOSFÓRO EM LINHAGENS DE MILHO-PIPOCA</w:t>
      </w:r>
    </w:p>
    <w:p w:rsidR="00D61C85" w:rsidRPr="002039B2" w:rsidRDefault="00D61C85" w:rsidP="00232DE9">
      <w:pPr>
        <w:jc w:val="center"/>
      </w:pPr>
    </w:p>
    <w:p w:rsidR="00433494" w:rsidRDefault="00433494" w:rsidP="00433494">
      <w:pPr>
        <w:ind w:right="-56"/>
        <w:jc w:val="center"/>
        <w:rPr>
          <w:b/>
        </w:rPr>
      </w:pPr>
    </w:p>
    <w:p w:rsidR="00433494" w:rsidRDefault="00433494" w:rsidP="00433494">
      <w:pPr>
        <w:rPr>
          <w:color w:val="000000"/>
          <w:sz w:val="21"/>
        </w:rPr>
      </w:pPr>
    </w:p>
    <w:p w:rsidR="00433494" w:rsidRDefault="00D61C85" w:rsidP="00D61C85">
      <w:pPr>
        <w:ind w:right="282"/>
        <w:jc w:val="center"/>
        <w:rPr>
          <w:b/>
        </w:rPr>
      </w:pPr>
      <w:r w:rsidRPr="002039B2">
        <w:t>Vinícius Costa Almeida</w:t>
      </w: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r>
        <w:rPr>
          <w:bCs/>
        </w:rPr>
        <w:t>Orientador:</w:t>
      </w:r>
      <w:r w:rsidR="00D61C85">
        <w:rPr>
          <w:bCs/>
        </w:rPr>
        <w:t xml:space="preserve"> </w:t>
      </w:r>
      <w:r w:rsidR="00D61C85" w:rsidRPr="002039B2">
        <w:t>Prof. José Marcelo Soriano Viana</w:t>
      </w: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232DE9">
      <w:pPr>
        <w:ind w:left="4860"/>
        <w:jc w:val="both"/>
        <w:rPr>
          <w:bCs/>
        </w:rPr>
      </w:pPr>
      <w:r>
        <w:rPr>
          <w:bCs/>
        </w:rPr>
        <w:t>Trabalho elaborado para cumprir a disciplina FIT 499 – Trabalho de Conclusão de Curso, como exigência obrigatória para integralização curricular do Curso de Agronomia.</w:t>
      </w:r>
    </w:p>
    <w:p w:rsidR="00433494" w:rsidRDefault="00433494" w:rsidP="00232DE9">
      <w:pPr>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both"/>
        <w:rPr>
          <w:bCs/>
        </w:rPr>
      </w:pPr>
    </w:p>
    <w:p w:rsidR="00433494" w:rsidRDefault="00433494" w:rsidP="00433494">
      <w:pPr>
        <w:spacing w:line="360" w:lineRule="auto"/>
        <w:jc w:val="center"/>
        <w:rPr>
          <w:bCs/>
        </w:rPr>
      </w:pPr>
      <w:r>
        <w:rPr>
          <w:bCs/>
        </w:rPr>
        <w:t>Viçosa – MG</w:t>
      </w:r>
    </w:p>
    <w:p w:rsidR="00433494" w:rsidRDefault="00D61C85" w:rsidP="00433494">
      <w:pPr>
        <w:spacing w:line="360" w:lineRule="auto"/>
        <w:jc w:val="center"/>
        <w:rPr>
          <w:b/>
          <w:bCs/>
          <w:u w:val="single"/>
        </w:rPr>
      </w:pPr>
      <w:r>
        <w:rPr>
          <w:bCs/>
        </w:rPr>
        <w:t>Junho/2014</w:t>
      </w:r>
    </w:p>
    <w:p w:rsidR="00D61C85" w:rsidRDefault="00D61C85" w:rsidP="000371FB">
      <w:pPr>
        <w:pStyle w:val="Ttulo"/>
        <w:spacing w:line="276" w:lineRule="auto"/>
        <w:rPr>
          <w:rFonts w:ascii="Times New Roman" w:hAnsi="Times New Roman" w:cs="Times New Roman"/>
          <w:sz w:val="24"/>
        </w:rPr>
      </w:pPr>
    </w:p>
    <w:p w:rsidR="00D61C85" w:rsidRDefault="00D61C85" w:rsidP="000371FB">
      <w:pPr>
        <w:pStyle w:val="Ttulo"/>
        <w:spacing w:line="276" w:lineRule="auto"/>
        <w:rPr>
          <w:rFonts w:ascii="Times New Roman" w:hAnsi="Times New Roman" w:cs="Times New Roman"/>
          <w:sz w:val="24"/>
        </w:rPr>
      </w:pPr>
    </w:p>
    <w:p w:rsidR="00D61C85" w:rsidRDefault="00D61C85" w:rsidP="000371FB">
      <w:pPr>
        <w:pStyle w:val="Ttulo"/>
        <w:spacing w:line="276" w:lineRule="auto"/>
        <w:rPr>
          <w:rFonts w:ascii="Times New Roman" w:hAnsi="Times New Roman" w:cs="Times New Roman"/>
          <w:sz w:val="24"/>
        </w:rPr>
      </w:pPr>
    </w:p>
    <w:p w:rsidR="00D61C85" w:rsidRDefault="00D61C85" w:rsidP="000371FB">
      <w:pPr>
        <w:pStyle w:val="Ttulo"/>
        <w:spacing w:line="276" w:lineRule="auto"/>
        <w:rPr>
          <w:rFonts w:ascii="Times New Roman" w:hAnsi="Times New Roman" w:cs="Times New Roman"/>
          <w:sz w:val="24"/>
        </w:rPr>
      </w:pPr>
    </w:p>
    <w:p w:rsidR="00D61C85" w:rsidRDefault="00D61C85" w:rsidP="000371FB">
      <w:pPr>
        <w:pStyle w:val="Ttulo"/>
        <w:spacing w:line="276" w:lineRule="auto"/>
        <w:rPr>
          <w:rFonts w:ascii="Times New Roman" w:hAnsi="Times New Roman" w:cs="Times New Roman"/>
          <w:sz w:val="24"/>
        </w:rPr>
      </w:pPr>
    </w:p>
    <w:p w:rsidR="00D61C85" w:rsidRDefault="00D61C85" w:rsidP="000371FB">
      <w:pPr>
        <w:pStyle w:val="Ttulo"/>
        <w:spacing w:line="276" w:lineRule="auto"/>
        <w:rPr>
          <w:rFonts w:ascii="Times New Roman" w:hAnsi="Times New Roman" w:cs="Times New Roman"/>
          <w:sz w:val="24"/>
        </w:rPr>
      </w:pPr>
    </w:p>
    <w:p w:rsidR="00D61C85" w:rsidRDefault="00D61C85" w:rsidP="000371FB">
      <w:pPr>
        <w:pStyle w:val="Ttulo"/>
        <w:spacing w:line="276" w:lineRule="auto"/>
        <w:rPr>
          <w:rFonts w:ascii="Times New Roman" w:hAnsi="Times New Roman" w:cs="Times New Roman"/>
          <w:sz w:val="24"/>
        </w:rPr>
      </w:pPr>
    </w:p>
    <w:p w:rsidR="00F81BD9" w:rsidRPr="002039B2" w:rsidRDefault="00F81BD9" w:rsidP="00531418">
      <w:pPr>
        <w:spacing w:line="276" w:lineRule="auto"/>
        <w:jc w:val="center"/>
        <w:rPr>
          <w:szCs w:val="32"/>
        </w:rPr>
      </w:pPr>
    </w:p>
    <w:p w:rsidR="00280031" w:rsidRDefault="00280031" w:rsidP="00280031">
      <w:pPr>
        <w:jc w:val="center"/>
      </w:pPr>
      <w:r>
        <w:rPr>
          <w:b/>
          <w:bCs/>
        </w:rPr>
        <w:lastRenderedPageBreak/>
        <w:t>CERTIFICADO DE APROVAÇÃO</w:t>
      </w:r>
    </w:p>
    <w:p w:rsidR="00280031" w:rsidRDefault="00280031" w:rsidP="00280031">
      <w:pPr>
        <w:jc w:val="both"/>
      </w:pPr>
    </w:p>
    <w:p w:rsidR="00280031" w:rsidRDefault="00280031" w:rsidP="00280031">
      <w:pPr>
        <w:jc w:val="both"/>
      </w:pPr>
      <w:r>
        <w:t>ACADÊMICO:</w:t>
      </w:r>
    </w:p>
    <w:p w:rsidR="00280031" w:rsidRDefault="00280031" w:rsidP="00280031">
      <w:pPr>
        <w:jc w:val="both"/>
      </w:pPr>
    </w:p>
    <w:p w:rsidR="00280031" w:rsidRDefault="00280031" w:rsidP="00280031">
      <w:pPr>
        <w:jc w:val="both"/>
      </w:pPr>
      <w:r>
        <w:t>CURSO: AGRONOMIA</w:t>
      </w:r>
    </w:p>
    <w:p w:rsidR="00280031" w:rsidRDefault="00280031" w:rsidP="00280031">
      <w:pPr>
        <w:jc w:val="both"/>
      </w:pPr>
    </w:p>
    <w:p w:rsidR="00280031" w:rsidRDefault="00280031" w:rsidP="00280031">
      <w:pPr>
        <w:jc w:val="both"/>
        <w:rPr>
          <w:bCs/>
        </w:rPr>
      </w:pPr>
      <w:r>
        <w:rPr>
          <w:bCs/>
        </w:rPr>
        <w:t>ORIENTADOR(ES):</w:t>
      </w:r>
    </w:p>
    <w:p w:rsidR="00845964" w:rsidRDefault="00845964" w:rsidP="00280031">
      <w:pPr>
        <w:jc w:val="both"/>
        <w:rPr>
          <w:bCs/>
        </w:rPr>
      </w:pPr>
    </w:p>
    <w:p w:rsidR="00845964" w:rsidRDefault="00280031" w:rsidP="00280031">
      <w:pPr>
        <w:jc w:val="both"/>
        <w:rPr>
          <w:bCs/>
        </w:rPr>
      </w:pPr>
      <w:r>
        <w:rPr>
          <w:bCs/>
        </w:rPr>
        <w:t>______________________________________________________________________</w:t>
      </w:r>
    </w:p>
    <w:p w:rsidR="00280031" w:rsidRDefault="00280031" w:rsidP="00280031">
      <w:pPr>
        <w:jc w:val="both"/>
        <w:rPr>
          <w:bCs/>
        </w:rPr>
      </w:pPr>
      <w:r>
        <w:rPr>
          <w:bCs/>
        </w:rPr>
        <w:t>______________________________________________________________________</w:t>
      </w:r>
    </w:p>
    <w:p w:rsidR="00280031" w:rsidRDefault="00280031" w:rsidP="00280031">
      <w:pPr>
        <w:jc w:val="both"/>
        <w:rPr>
          <w:bCs/>
        </w:rPr>
      </w:pPr>
      <w:r>
        <w:rPr>
          <w:bCs/>
        </w:rPr>
        <w:t>____________________________________________________________________________________________________________________________________________</w:t>
      </w:r>
    </w:p>
    <w:p w:rsidR="00280031" w:rsidRDefault="00280031" w:rsidP="00280031">
      <w:pPr>
        <w:jc w:val="both"/>
      </w:pPr>
      <w:r>
        <w:rPr>
          <w:bCs/>
        </w:rPr>
        <w:t>____________________________________________________________________________________________________________________________________________</w:t>
      </w:r>
    </w:p>
    <w:p w:rsidR="00280031" w:rsidRDefault="00280031" w:rsidP="00280031">
      <w:pPr>
        <w:jc w:val="both"/>
      </w:pPr>
    </w:p>
    <w:p w:rsidR="00845964" w:rsidRDefault="00845964" w:rsidP="00280031">
      <w:pPr>
        <w:jc w:val="both"/>
      </w:pPr>
    </w:p>
    <w:p w:rsidR="00280031" w:rsidRDefault="00280031" w:rsidP="00280031">
      <w:pPr>
        <w:jc w:val="both"/>
      </w:pPr>
      <w:r>
        <w:t>PERÍODO: Semestre _____</w:t>
      </w:r>
      <w:r>
        <w:tab/>
        <w:t>Ano _______________</w:t>
      </w:r>
    </w:p>
    <w:p w:rsidR="00280031" w:rsidRDefault="00280031" w:rsidP="00280031">
      <w:pPr>
        <w:jc w:val="both"/>
      </w:pPr>
    </w:p>
    <w:p w:rsidR="00845964" w:rsidRDefault="00845964" w:rsidP="00280031">
      <w:pPr>
        <w:jc w:val="both"/>
      </w:pPr>
    </w:p>
    <w:p w:rsidR="00280031" w:rsidRDefault="00280031" w:rsidP="00280031">
      <w:pPr>
        <w:jc w:val="both"/>
      </w:pPr>
      <w:r>
        <w:t>APROVADO COM CONCEITO: ______________</w:t>
      </w:r>
    </w:p>
    <w:p w:rsidR="00280031" w:rsidRDefault="00280031" w:rsidP="00280031">
      <w:pPr>
        <w:jc w:val="both"/>
      </w:pPr>
    </w:p>
    <w:p w:rsidR="00280031" w:rsidRDefault="00280031" w:rsidP="00280031">
      <w:pPr>
        <w:jc w:val="both"/>
      </w:pPr>
      <w:r>
        <w:t>REPROVADO: ________________</w:t>
      </w:r>
    </w:p>
    <w:p w:rsidR="00280031" w:rsidRDefault="00280031" w:rsidP="00280031">
      <w:pPr>
        <w:jc w:val="both"/>
      </w:pPr>
    </w:p>
    <w:p w:rsidR="00845964" w:rsidRDefault="00845964" w:rsidP="00280031">
      <w:pPr>
        <w:jc w:val="both"/>
      </w:pPr>
    </w:p>
    <w:p w:rsidR="00280031" w:rsidRDefault="00280031" w:rsidP="00280031">
      <w:pPr>
        <w:jc w:val="both"/>
      </w:pPr>
      <w:r>
        <w:t>BANCA EXAMINADORA:</w:t>
      </w:r>
    </w:p>
    <w:p w:rsidR="00280031" w:rsidRDefault="00280031" w:rsidP="00280031">
      <w:pPr>
        <w:jc w:val="both"/>
      </w:pPr>
      <w:r>
        <w:t>Presidente: _________________________________________________________________</w:t>
      </w:r>
    </w:p>
    <w:p w:rsidR="00280031" w:rsidRDefault="00280031" w:rsidP="00280031">
      <w:pPr>
        <w:jc w:val="both"/>
      </w:pPr>
      <w:r>
        <w:t>Membro: ___________________________________________________________________</w:t>
      </w:r>
    </w:p>
    <w:p w:rsidR="00280031" w:rsidRDefault="00280031" w:rsidP="00280031">
      <w:pPr>
        <w:jc w:val="both"/>
      </w:pPr>
      <w:r>
        <w:t>Membro: ___________________________________________________________________</w:t>
      </w:r>
    </w:p>
    <w:p w:rsidR="00280031" w:rsidRDefault="00280031" w:rsidP="00280031">
      <w:pPr>
        <w:spacing w:line="360" w:lineRule="auto"/>
        <w:jc w:val="both"/>
      </w:pPr>
    </w:p>
    <w:p w:rsidR="00280031" w:rsidRDefault="00280031" w:rsidP="00280031">
      <w:pPr>
        <w:jc w:val="both"/>
      </w:pPr>
      <w:r>
        <w:t>Viçosa, _______, de _______________________ de ____________.</w:t>
      </w:r>
    </w:p>
    <w:p w:rsidR="00280031" w:rsidRDefault="00280031" w:rsidP="00280031">
      <w:pPr>
        <w:jc w:val="both"/>
      </w:pPr>
    </w:p>
    <w:p w:rsidR="00280031" w:rsidRDefault="00280031" w:rsidP="00280031">
      <w:pPr>
        <w:spacing w:line="360" w:lineRule="auto"/>
        <w:jc w:val="both"/>
        <w:rPr>
          <w:bCs/>
        </w:rPr>
      </w:pPr>
    </w:p>
    <w:p w:rsidR="00845964" w:rsidRDefault="00845964" w:rsidP="00280031">
      <w:pPr>
        <w:spacing w:line="360" w:lineRule="auto"/>
        <w:jc w:val="both"/>
        <w:rPr>
          <w:bCs/>
        </w:rPr>
      </w:pPr>
    </w:p>
    <w:p w:rsidR="00845964" w:rsidRDefault="00845964" w:rsidP="00280031">
      <w:pPr>
        <w:spacing w:line="360" w:lineRule="auto"/>
        <w:jc w:val="both"/>
        <w:rPr>
          <w:bCs/>
        </w:rPr>
      </w:pPr>
    </w:p>
    <w:p w:rsidR="00845964" w:rsidRDefault="00845964" w:rsidP="00280031">
      <w:pPr>
        <w:spacing w:line="360" w:lineRule="auto"/>
        <w:jc w:val="both"/>
        <w:rPr>
          <w:bCs/>
        </w:rPr>
      </w:pPr>
    </w:p>
    <w:p w:rsidR="00845964" w:rsidRDefault="00845964" w:rsidP="00280031">
      <w:pPr>
        <w:spacing w:line="360" w:lineRule="auto"/>
        <w:jc w:val="both"/>
        <w:rPr>
          <w:bCs/>
        </w:rPr>
      </w:pPr>
    </w:p>
    <w:p w:rsidR="00845964" w:rsidRDefault="00845964" w:rsidP="00280031">
      <w:pPr>
        <w:spacing w:line="360" w:lineRule="auto"/>
        <w:jc w:val="both"/>
        <w:rPr>
          <w:bCs/>
        </w:rPr>
      </w:pPr>
    </w:p>
    <w:p w:rsidR="00280031" w:rsidRDefault="00280031" w:rsidP="00280031">
      <w:pPr>
        <w:spacing w:line="360" w:lineRule="auto"/>
        <w:jc w:val="center"/>
        <w:rPr>
          <w:bCs/>
        </w:rPr>
      </w:pPr>
      <w:r>
        <w:rPr>
          <w:bCs/>
        </w:rPr>
        <w:t>_________________________________________</w:t>
      </w:r>
    </w:p>
    <w:p w:rsidR="00845964" w:rsidRDefault="00280031" w:rsidP="00845964">
      <w:pPr>
        <w:spacing w:line="360" w:lineRule="auto"/>
        <w:jc w:val="center"/>
        <w:rPr>
          <w:bCs/>
        </w:rPr>
      </w:pPr>
      <w:r>
        <w:rPr>
          <w:bCs/>
        </w:rPr>
        <w:t>Coordenador da FIT 499</w:t>
      </w:r>
    </w:p>
    <w:p w:rsidR="00232DE9" w:rsidRDefault="00232DE9" w:rsidP="00845964">
      <w:pPr>
        <w:spacing w:line="360" w:lineRule="auto"/>
        <w:jc w:val="center"/>
        <w:rPr>
          <w:bCs/>
        </w:rPr>
      </w:pPr>
    </w:p>
    <w:p w:rsidR="00232DE9" w:rsidRDefault="00232DE9" w:rsidP="00845964">
      <w:pPr>
        <w:spacing w:line="360" w:lineRule="auto"/>
        <w:jc w:val="center"/>
        <w:rPr>
          <w:bCs/>
        </w:rPr>
      </w:pPr>
    </w:p>
    <w:p w:rsidR="00232DE9" w:rsidRDefault="00232DE9" w:rsidP="00845964">
      <w:pPr>
        <w:spacing w:line="360" w:lineRule="auto"/>
        <w:jc w:val="center"/>
        <w:rPr>
          <w:bCs/>
        </w:rPr>
      </w:pPr>
    </w:p>
    <w:p w:rsidR="00232DE9" w:rsidRPr="00232DE9" w:rsidRDefault="00845964" w:rsidP="00232DE9">
      <w:pPr>
        <w:spacing w:line="360" w:lineRule="auto"/>
        <w:jc w:val="center"/>
        <w:rPr>
          <w:b/>
          <w:bCs/>
        </w:rPr>
      </w:pPr>
      <w:r>
        <w:rPr>
          <w:b/>
          <w:bCs/>
        </w:rPr>
        <w:lastRenderedPageBreak/>
        <w:t>FOLHA-RESUMO</w:t>
      </w:r>
    </w:p>
    <w:tbl>
      <w:tblPr>
        <w:tblW w:w="0" w:type="auto"/>
        <w:tblInd w:w="17" w:type="dxa"/>
        <w:tblLayout w:type="fixed"/>
        <w:tblLook w:val="0000"/>
      </w:tblPr>
      <w:tblGrid>
        <w:gridCol w:w="935"/>
        <w:gridCol w:w="3305"/>
        <w:gridCol w:w="4580"/>
      </w:tblGrid>
      <w:tr w:rsidR="00845964" w:rsidTr="00845964">
        <w:trPr>
          <w:trHeight w:val="387"/>
        </w:trPr>
        <w:tc>
          <w:tcPr>
            <w:tcW w:w="935" w:type="dxa"/>
            <w:tcBorders>
              <w:top w:val="single" w:sz="6" w:space="0" w:color="000000"/>
              <w:left w:val="single" w:sz="6" w:space="0" w:color="000000"/>
              <w:bottom w:val="single" w:sz="6" w:space="0" w:color="000000"/>
            </w:tcBorders>
            <w:shd w:val="clear" w:color="auto" w:fill="auto"/>
          </w:tcPr>
          <w:p w:rsidR="00845964" w:rsidRDefault="00845964" w:rsidP="00E006B0">
            <w:pPr>
              <w:jc w:val="both"/>
              <w:rPr>
                <w:bCs/>
              </w:rPr>
            </w:pPr>
          </w:p>
        </w:tc>
        <w:tc>
          <w:tcPr>
            <w:tcW w:w="7885" w:type="dxa"/>
            <w:gridSpan w:val="2"/>
            <w:tcBorders>
              <w:top w:val="single" w:sz="6" w:space="0" w:color="000000"/>
              <w:left w:val="single" w:sz="6" w:space="0" w:color="000000"/>
              <w:bottom w:val="single" w:sz="6" w:space="0" w:color="000000"/>
              <w:right w:val="single" w:sz="6" w:space="0" w:color="000000"/>
            </w:tcBorders>
            <w:shd w:val="clear" w:color="auto" w:fill="auto"/>
          </w:tcPr>
          <w:p w:rsidR="00845964" w:rsidRDefault="00845964" w:rsidP="00845964">
            <w:pPr>
              <w:ind w:right="282"/>
              <w:rPr>
                <w:b/>
              </w:rPr>
            </w:pPr>
            <w:r>
              <w:rPr>
                <w:bCs/>
              </w:rPr>
              <w:t>Autor:</w:t>
            </w:r>
            <w:r w:rsidRPr="002039B2">
              <w:t xml:space="preserve"> Vinícius Costa Almeida</w:t>
            </w:r>
          </w:p>
          <w:p w:rsidR="00845964" w:rsidRDefault="00845964" w:rsidP="00E006B0">
            <w:pPr>
              <w:jc w:val="both"/>
              <w:rPr>
                <w:bCs/>
              </w:rPr>
            </w:pPr>
          </w:p>
        </w:tc>
      </w:tr>
      <w:tr w:rsidR="00845964" w:rsidTr="00E006B0">
        <w:tc>
          <w:tcPr>
            <w:tcW w:w="8820" w:type="dxa"/>
            <w:gridSpan w:val="3"/>
            <w:tcBorders>
              <w:left w:val="single" w:sz="6" w:space="0" w:color="000000"/>
              <w:right w:val="single" w:sz="6" w:space="0" w:color="000000"/>
            </w:tcBorders>
            <w:shd w:val="clear" w:color="auto" w:fill="auto"/>
          </w:tcPr>
          <w:p w:rsidR="00845964" w:rsidRPr="00845964" w:rsidRDefault="00845964" w:rsidP="00845964">
            <w:pPr>
              <w:spacing w:line="276" w:lineRule="auto"/>
              <w:rPr>
                <w:sz w:val="20"/>
                <w:szCs w:val="20"/>
              </w:rPr>
            </w:pPr>
            <w:r>
              <w:rPr>
                <w:bCs/>
              </w:rPr>
              <w:t>Título:</w:t>
            </w:r>
            <w:r w:rsidRPr="002039B2">
              <w:rPr>
                <w:b/>
                <w:szCs w:val="28"/>
              </w:rPr>
              <w:t xml:space="preserve"> </w:t>
            </w:r>
            <w:r w:rsidRPr="00845964">
              <w:rPr>
                <w:b/>
              </w:rPr>
              <w:t>MAPEAMENTO ASSOCIATIVO PARA EFICIÊNCIA NA ABSORÇÃO DE NITROGÊNIO E FOSFÓRO EM LINHAGENS DE MILHO-PIPOCA</w:t>
            </w:r>
          </w:p>
          <w:p w:rsidR="00845964" w:rsidRDefault="00845964" w:rsidP="00E006B0">
            <w:pPr>
              <w:jc w:val="both"/>
              <w:rPr>
                <w:bCs/>
              </w:rPr>
            </w:pPr>
          </w:p>
        </w:tc>
      </w:tr>
      <w:tr w:rsidR="00845964" w:rsidTr="00E006B0">
        <w:tc>
          <w:tcPr>
            <w:tcW w:w="8820" w:type="dxa"/>
            <w:gridSpan w:val="3"/>
            <w:tcBorders>
              <w:left w:val="single" w:sz="6" w:space="0" w:color="000000"/>
              <w:right w:val="single" w:sz="6" w:space="0" w:color="000000"/>
            </w:tcBorders>
            <w:shd w:val="clear" w:color="auto" w:fill="auto"/>
          </w:tcPr>
          <w:p w:rsidR="00845964" w:rsidRDefault="00845964" w:rsidP="00E006B0">
            <w:pPr>
              <w:snapToGrid w:val="0"/>
              <w:jc w:val="both"/>
              <w:rPr>
                <w:bCs/>
              </w:rPr>
            </w:pPr>
          </w:p>
        </w:tc>
      </w:tr>
      <w:tr w:rsidR="00845964" w:rsidTr="00E006B0">
        <w:tc>
          <w:tcPr>
            <w:tcW w:w="8820" w:type="dxa"/>
            <w:gridSpan w:val="3"/>
            <w:tcBorders>
              <w:left w:val="single" w:sz="6" w:space="0" w:color="000000"/>
              <w:right w:val="single" w:sz="6" w:space="0" w:color="000000"/>
            </w:tcBorders>
            <w:shd w:val="clear" w:color="auto" w:fill="auto"/>
          </w:tcPr>
          <w:p w:rsidR="00845964" w:rsidRDefault="00845964" w:rsidP="00E006B0">
            <w:pPr>
              <w:jc w:val="both"/>
              <w:rPr>
                <w:bCs/>
              </w:rPr>
            </w:pPr>
            <w:r>
              <w:rPr>
                <w:bCs/>
              </w:rPr>
              <w:t xml:space="preserve">Orientador(es):  José </w:t>
            </w:r>
            <w:r w:rsidRPr="002039B2">
              <w:t>Marcelo Soriano Viana</w:t>
            </w:r>
          </w:p>
        </w:tc>
      </w:tr>
      <w:tr w:rsidR="00845964" w:rsidTr="00E006B0">
        <w:tc>
          <w:tcPr>
            <w:tcW w:w="8820" w:type="dxa"/>
            <w:gridSpan w:val="3"/>
            <w:tcBorders>
              <w:left w:val="single" w:sz="6" w:space="0" w:color="000000"/>
              <w:right w:val="single" w:sz="6" w:space="0" w:color="000000"/>
            </w:tcBorders>
            <w:shd w:val="clear" w:color="auto" w:fill="auto"/>
          </w:tcPr>
          <w:p w:rsidR="00845964" w:rsidRDefault="00845964" w:rsidP="00E006B0">
            <w:pPr>
              <w:snapToGrid w:val="0"/>
              <w:jc w:val="both"/>
              <w:rPr>
                <w:bCs/>
              </w:rPr>
            </w:pPr>
            <w:r>
              <w:rPr>
                <w:bCs/>
              </w:rPr>
              <w:t xml:space="preserve">                           Rodrigo Oliveira de Lima</w:t>
            </w:r>
          </w:p>
        </w:tc>
      </w:tr>
      <w:tr w:rsidR="00845964" w:rsidTr="00E006B0">
        <w:tc>
          <w:tcPr>
            <w:tcW w:w="8820" w:type="dxa"/>
            <w:gridSpan w:val="3"/>
            <w:tcBorders>
              <w:left w:val="single" w:sz="6" w:space="0" w:color="000000"/>
              <w:bottom w:val="single" w:sz="4" w:space="0" w:color="000000"/>
              <w:right w:val="single" w:sz="6" w:space="0" w:color="000000"/>
            </w:tcBorders>
            <w:shd w:val="clear" w:color="auto" w:fill="auto"/>
          </w:tcPr>
          <w:p w:rsidR="00845964" w:rsidRDefault="00845964" w:rsidP="00E006B0">
            <w:pPr>
              <w:snapToGrid w:val="0"/>
              <w:jc w:val="both"/>
              <w:rPr>
                <w:bCs/>
              </w:rPr>
            </w:pPr>
          </w:p>
        </w:tc>
      </w:tr>
      <w:tr w:rsidR="00845964" w:rsidTr="00E006B0">
        <w:tc>
          <w:tcPr>
            <w:tcW w:w="4240" w:type="dxa"/>
            <w:gridSpan w:val="2"/>
            <w:tcBorders>
              <w:top w:val="single" w:sz="4" w:space="0" w:color="000000"/>
              <w:left w:val="single" w:sz="6" w:space="0" w:color="000000"/>
              <w:bottom w:val="single" w:sz="6" w:space="0" w:color="000000"/>
            </w:tcBorders>
            <w:shd w:val="clear" w:color="auto" w:fill="auto"/>
          </w:tcPr>
          <w:p w:rsidR="00845964" w:rsidRDefault="00845964" w:rsidP="00E006B0">
            <w:pPr>
              <w:jc w:val="both"/>
              <w:rPr>
                <w:bCs/>
              </w:rPr>
            </w:pPr>
            <w:r>
              <w:rPr>
                <w:bCs/>
              </w:rPr>
              <w:t>Curso: Agronomia</w:t>
            </w:r>
          </w:p>
        </w:tc>
        <w:tc>
          <w:tcPr>
            <w:tcW w:w="4580" w:type="dxa"/>
            <w:tcBorders>
              <w:top w:val="single" w:sz="4" w:space="0" w:color="000000"/>
              <w:bottom w:val="single" w:sz="6" w:space="0" w:color="000000"/>
              <w:right w:val="single" w:sz="6" w:space="0" w:color="000000"/>
            </w:tcBorders>
            <w:shd w:val="clear" w:color="auto" w:fill="auto"/>
          </w:tcPr>
          <w:p w:rsidR="00845964" w:rsidRDefault="00845964" w:rsidP="00E006B0">
            <w:pPr>
              <w:jc w:val="both"/>
              <w:rPr>
                <w:bCs/>
              </w:rPr>
            </w:pPr>
            <w:r>
              <w:rPr>
                <w:bCs/>
              </w:rPr>
              <w:t>Ano:2014</w:t>
            </w:r>
          </w:p>
        </w:tc>
      </w:tr>
      <w:tr w:rsidR="00845964" w:rsidTr="00E006B0">
        <w:tc>
          <w:tcPr>
            <w:tcW w:w="8820" w:type="dxa"/>
            <w:gridSpan w:val="3"/>
            <w:tcBorders>
              <w:left w:val="single" w:sz="6" w:space="0" w:color="000000"/>
              <w:right w:val="single" w:sz="6" w:space="0" w:color="000000"/>
            </w:tcBorders>
            <w:shd w:val="clear" w:color="auto" w:fill="auto"/>
          </w:tcPr>
          <w:p w:rsidR="00845964" w:rsidRPr="002039B2" w:rsidRDefault="00845964" w:rsidP="00845964">
            <w:pPr>
              <w:spacing w:line="276" w:lineRule="auto"/>
              <w:jc w:val="both"/>
            </w:pPr>
            <w:r>
              <w:rPr>
                <w:bCs/>
              </w:rPr>
              <w:t xml:space="preserve">Resumo: </w:t>
            </w:r>
            <w:r w:rsidRPr="002039B2">
              <w:t>O objetivo deste trabalho foi realizar o mapeamento associativo para eficiência na absorção de nitro</w:t>
            </w:r>
            <w:r w:rsidR="00232DE9">
              <w:t>gênio, fósforo e caracteres associados a ess</w:t>
            </w:r>
            <w:r w:rsidRPr="002039B2">
              <w:t>as eficiências em linhagens de milho-pipoca. Os experimentos foram conduzidos em esquema fatorial (linha</w:t>
            </w:r>
            <w:r w:rsidR="00232DE9">
              <w:t>gens x níveis do nutriente) no delineamento em blocos c</w:t>
            </w:r>
            <w:r w:rsidRPr="002039B2">
              <w:t>asualizados, com quatro</w:t>
            </w:r>
            <w:r w:rsidR="00232DE9">
              <w:t xml:space="preserve"> repetições. Foram mensuradas os seguintes caracteres</w:t>
            </w:r>
            <w:r w:rsidRPr="002039B2">
              <w:t>: eficiência na absorção de nitrogênio (EAbN, mg mg</w:t>
            </w:r>
            <w:r w:rsidRPr="002039B2">
              <w:rPr>
                <w:vertAlign w:val="superscript"/>
              </w:rPr>
              <w:t>-1</w:t>
            </w:r>
            <w:r w:rsidRPr="002039B2">
              <w:t>) e fósforo (EAbP, mg mg</w:t>
            </w:r>
            <w:r w:rsidRPr="002039B2">
              <w:rPr>
                <w:vertAlign w:val="superscript"/>
              </w:rPr>
              <w:t>-1</w:t>
            </w:r>
            <w:r w:rsidRPr="002039B2">
              <w:t>), massa de parte aérea</w:t>
            </w:r>
            <w:r w:rsidR="004D147D">
              <w:t xml:space="preserve"> seca</w:t>
            </w:r>
            <w:r w:rsidRPr="002039B2">
              <w:t xml:space="preserve"> (MPAS, mg) e de raiz s</w:t>
            </w:r>
            <w:r w:rsidR="00232DE9">
              <w:t>eca (MRS, mg), comprimento</w:t>
            </w:r>
            <w:r w:rsidRPr="002039B2">
              <w:t xml:space="preserve"> (CTR, cm) e volume</w:t>
            </w:r>
            <w:r w:rsidR="00232DE9">
              <w:t xml:space="preserve"> total</w:t>
            </w:r>
            <w:r w:rsidRPr="002039B2">
              <w:t xml:space="preserve"> de raízes (VR, cm³). As linhagens foram genotipadas </w:t>
            </w:r>
            <w:r w:rsidR="00232DE9">
              <w:t xml:space="preserve">com 90 marcadores </w:t>
            </w:r>
            <w:r w:rsidRPr="002039B2">
              <w:t>de microssatélites</w:t>
            </w:r>
            <w:r w:rsidR="00232DE9">
              <w:t xml:space="preserve"> do tipo</w:t>
            </w:r>
            <w:r w:rsidRPr="002039B2">
              <w:t xml:space="preserve"> (SSR) escolhidos em função de estarem localizados em regiões com QTLs </w:t>
            </w:r>
            <w:r w:rsidR="00232DE9">
              <w:t>previamente identificados para os caracteres relacionado</w:t>
            </w:r>
            <w:r w:rsidRPr="002039B2">
              <w:t xml:space="preserve">s à absorção e metabolismo de N e P. Foram observadas 44 associações significativas </w:t>
            </w:r>
            <w:r w:rsidR="00232DE9">
              <w:t>entre marcadores moleculares e os caracteres</w:t>
            </w:r>
            <w:r w:rsidRPr="002039B2">
              <w:t xml:space="preserve"> fenotípi</w:t>
            </w:r>
            <w:r w:rsidR="00232DE9">
              <w:t>cos avaliado</w:t>
            </w:r>
            <w:r w:rsidRPr="002039B2">
              <w:t>s no experimento de</w:t>
            </w:r>
            <w:r w:rsidR="00232DE9">
              <w:t xml:space="preserve"> N e 34 marcadores associados aos caracteres avaliado</w:t>
            </w:r>
            <w:r w:rsidRPr="002039B2">
              <w:t>s no experimento de P. Em relação aos diferentes níveis de cad</w:t>
            </w:r>
            <w:r>
              <w:t>a nutriente, foram observadas 18 associações em alto N e 26</w:t>
            </w:r>
            <w:r w:rsidR="00232DE9">
              <w:t xml:space="preserve"> marcadores associados aos caractere</w:t>
            </w:r>
            <w:r w:rsidRPr="002039B2">
              <w:t>s fenot</w:t>
            </w:r>
            <w:r w:rsidR="00232DE9">
              <w:t>ípico</w:t>
            </w:r>
            <w:r w:rsidRPr="002039B2">
              <w:t xml:space="preserve">s em baixo N. Os marcadores moleculares </w:t>
            </w:r>
            <w:r w:rsidRPr="002039B2">
              <w:rPr>
                <w:i/>
              </w:rPr>
              <w:t>phi120</w:t>
            </w:r>
            <w:r w:rsidRPr="002039B2">
              <w:t xml:space="preserve"> e </w:t>
            </w:r>
            <w:r w:rsidRPr="002039B2">
              <w:rPr>
                <w:i/>
              </w:rPr>
              <w:t>umc1078</w:t>
            </w:r>
            <w:r w:rsidR="00232DE9">
              <w:t xml:space="preserve"> foram associados a todos os caractere</w:t>
            </w:r>
            <w:r w:rsidR="00350910">
              <w:t>s avaliado</w:t>
            </w:r>
            <w:r w:rsidRPr="002039B2">
              <w:t xml:space="preserve">s em alto N, enquanto que em baixo N, os marcadores </w:t>
            </w:r>
            <w:r w:rsidRPr="002039B2">
              <w:rPr>
                <w:i/>
              </w:rPr>
              <w:t>umc1073</w:t>
            </w:r>
            <w:r w:rsidRPr="002039B2">
              <w:t xml:space="preserve"> e </w:t>
            </w:r>
            <w:r w:rsidRPr="002039B2">
              <w:rPr>
                <w:i/>
              </w:rPr>
              <w:t>umc1447</w:t>
            </w:r>
            <w:r w:rsidRPr="002039B2">
              <w:t xml:space="preserve"> apresentaram associação significativa com todos os caracteres, exceto com a EAbN. A menor distância foi observada entre o marcador </w:t>
            </w:r>
            <w:r w:rsidRPr="002039B2">
              <w:rPr>
                <w:i/>
              </w:rPr>
              <w:t>umc1078</w:t>
            </w:r>
            <w:r w:rsidRPr="002039B2">
              <w:t xml:space="preserve"> e o gene </w:t>
            </w:r>
            <w:r w:rsidRPr="002039B2">
              <w:rPr>
                <w:i/>
              </w:rPr>
              <w:t>gln3</w:t>
            </w:r>
            <w:r w:rsidRPr="002039B2">
              <w:t xml:space="preserve"> (10,4 cM). Para o experimento de P, foram observadas 17 associações significativas em cada nível do nutriente, sendo que os marcadores </w:t>
            </w:r>
            <w:r w:rsidRPr="002039B2">
              <w:rPr>
                <w:i/>
              </w:rPr>
              <w:t>umc1073</w:t>
            </w:r>
            <w:r w:rsidRPr="002039B2">
              <w:t xml:space="preserve"> e </w:t>
            </w:r>
            <w:r w:rsidRPr="002039B2">
              <w:rPr>
                <w:i/>
              </w:rPr>
              <w:t>umc1447</w:t>
            </w:r>
            <w:r w:rsidR="00350910">
              <w:t xml:space="preserve"> mostraram associação com todos os caractere</w:t>
            </w:r>
            <w:r w:rsidRPr="002039B2">
              <w:t xml:space="preserve">s em alto P. As associações mais próximas foram entre o marcador </w:t>
            </w:r>
            <w:r w:rsidRPr="002039B2">
              <w:rPr>
                <w:i/>
              </w:rPr>
              <w:t>umc1073</w:t>
            </w:r>
            <w:r w:rsidRPr="002039B2">
              <w:t xml:space="preserve"> e os genes </w:t>
            </w:r>
            <w:r w:rsidRPr="002039B2">
              <w:rPr>
                <w:i/>
              </w:rPr>
              <w:t>rtcs1</w:t>
            </w:r>
            <w:r w:rsidRPr="002039B2">
              <w:t xml:space="preserve"> (22,1 cM) e </w:t>
            </w:r>
            <w:r w:rsidRPr="002039B2">
              <w:rPr>
                <w:i/>
              </w:rPr>
              <w:t>rth3</w:t>
            </w:r>
            <w:r w:rsidRPr="002039B2">
              <w:t xml:space="preserve"> (14,6 cM) em alto P, enquanto que em baixo de P, houve associação dos marcadores </w:t>
            </w:r>
            <w:r w:rsidRPr="002039B2">
              <w:rPr>
                <w:i/>
              </w:rPr>
              <w:t>umc1114</w:t>
            </w:r>
            <w:r w:rsidRPr="002039B2">
              <w:t xml:space="preserve"> e </w:t>
            </w:r>
            <w:r w:rsidRPr="002039B2">
              <w:rPr>
                <w:i/>
              </w:rPr>
              <w:t>umc2343</w:t>
            </w:r>
            <w:r w:rsidRPr="002039B2">
              <w:t xml:space="preserve"> com MPAS, MRS, CTR e VR, com destaque para a associação entre o marcador </w:t>
            </w:r>
            <w:r w:rsidRPr="002039B2">
              <w:rPr>
                <w:i/>
              </w:rPr>
              <w:t>umc1114</w:t>
            </w:r>
            <w:r w:rsidRPr="002039B2">
              <w:t xml:space="preserve"> e o gene </w:t>
            </w:r>
            <w:r w:rsidRPr="002039B2">
              <w:rPr>
                <w:i/>
              </w:rPr>
              <w:t>rth3</w:t>
            </w:r>
            <w:r w:rsidRPr="002039B2">
              <w:t xml:space="preserve"> (17,4 cM). Conclui-se que o mapeamento associativo resultou na identificação de marcadores moleculares associados aos genes responsáveis </w:t>
            </w:r>
            <w:r w:rsidR="00350910">
              <w:t>pela expressão de caracteres fenotípicos relacionado</w:t>
            </w:r>
            <w:r w:rsidRPr="002039B2">
              <w:t>s à eficiência na absorção de N e P, podendo ser utilizados na seleção assistida por marcadores.</w:t>
            </w:r>
          </w:p>
          <w:p w:rsidR="00845964" w:rsidRDefault="00845964" w:rsidP="00E006B0">
            <w:pPr>
              <w:jc w:val="both"/>
              <w:rPr>
                <w:bCs/>
              </w:rPr>
            </w:pPr>
          </w:p>
        </w:tc>
      </w:tr>
      <w:tr w:rsidR="00845964" w:rsidTr="00E006B0">
        <w:tc>
          <w:tcPr>
            <w:tcW w:w="8820" w:type="dxa"/>
            <w:gridSpan w:val="3"/>
            <w:tcBorders>
              <w:left w:val="single" w:sz="6" w:space="0" w:color="000000"/>
              <w:right w:val="single" w:sz="6" w:space="0" w:color="000000"/>
            </w:tcBorders>
            <w:shd w:val="clear" w:color="auto" w:fill="auto"/>
          </w:tcPr>
          <w:p w:rsidR="00845964" w:rsidRDefault="00845964" w:rsidP="00E006B0">
            <w:pPr>
              <w:snapToGrid w:val="0"/>
              <w:jc w:val="both"/>
              <w:rPr>
                <w:bCs/>
              </w:rPr>
            </w:pPr>
          </w:p>
        </w:tc>
      </w:tr>
      <w:tr w:rsidR="00845964" w:rsidTr="00E006B0">
        <w:tc>
          <w:tcPr>
            <w:tcW w:w="8820" w:type="dxa"/>
            <w:gridSpan w:val="3"/>
            <w:tcBorders>
              <w:left w:val="single" w:sz="6" w:space="0" w:color="000000"/>
              <w:right w:val="single" w:sz="6" w:space="0" w:color="000000"/>
            </w:tcBorders>
            <w:shd w:val="clear" w:color="auto" w:fill="auto"/>
          </w:tcPr>
          <w:p w:rsidR="00845964" w:rsidRDefault="00845964" w:rsidP="00E006B0">
            <w:pPr>
              <w:snapToGrid w:val="0"/>
              <w:jc w:val="both"/>
              <w:rPr>
                <w:bCs/>
              </w:rPr>
            </w:pPr>
          </w:p>
        </w:tc>
      </w:tr>
      <w:tr w:rsidR="00845964" w:rsidTr="00E006B0">
        <w:tc>
          <w:tcPr>
            <w:tcW w:w="8820" w:type="dxa"/>
            <w:gridSpan w:val="3"/>
            <w:tcBorders>
              <w:left w:val="single" w:sz="6" w:space="0" w:color="000000"/>
              <w:right w:val="single" w:sz="6" w:space="0" w:color="000000"/>
            </w:tcBorders>
            <w:shd w:val="clear" w:color="auto" w:fill="auto"/>
          </w:tcPr>
          <w:p w:rsidR="00845964" w:rsidRDefault="00845964" w:rsidP="00E006B0">
            <w:pPr>
              <w:snapToGrid w:val="0"/>
              <w:jc w:val="both"/>
              <w:rPr>
                <w:bCs/>
              </w:rPr>
            </w:pPr>
          </w:p>
        </w:tc>
      </w:tr>
      <w:tr w:rsidR="00845964" w:rsidTr="00E006B0">
        <w:tc>
          <w:tcPr>
            <w:tcW w:w="8820" w:type="dxa"/>
            <w:gridSpan w:val="3"/>
            <w:tcBorders>
              <w:top w:val="single" w:sz="6" w:space="0" w:color="000000"/>
              <w:left w:val="single" w:sz="6" w:space="0" w:color="000000"/>
              <w:bottom w:val="single" w:sz="6" w:space="0" w:color="000000"/>
              <w:right w:val="single" w:sz="6" w:space="0" w:color="000000"/>
            </w:tcBorders>
            <w:shd w:val="clear" w:color="auto" w:fill="auto"/>
          </w:tcPr>
          <w:p w:rsidR="00845964" w:rsidRDefault="00845964" w:rsidP="00E006B0">
            <w:pPr>
              <w:jc w:val="both"/>
              <w:rPr>
                <w:bCs/>
              </w:rPr>
            </w:pPr>
            <w:r>
              <w:rPr>
                <w:bCs/>
              </w:rPr>
              <w:t>Palavr</w:t>
            </w:r>
            <w:r w:rsidR="00350910">
              <w:rPr>
                <w:bCs/>
              </w:rPr>
              <w:t xml:space="preserve">as Chave: marcadores moleculares; eficiência nutricional; seleção fenotípica </w:t>
            </w:r>
          </w:p>
        </w:tc>
      </w:tr>
      <w:tr w:rsidR="00845964" w:rsidTr="00E006B0">
        <w:tc>
          <w:tcPr>
            <w:tcW w:w="8820" w:type="dxa"/>
            <w:gridSpan w:val="3"/>
            <w:tcBorders>
              <w:left w:val="single" w:sz="6" w:space="0" w:color="000000"/>
              <w:bottom w:val="single" w:sz="6" w:space="0" w:color="000000"/>
              <w:right w:val="single" w:sz="6" w:space="0" w:color="000000"/>
            </w:tcBorders>
            <w:shd w:val="clear" w:color="auto" w:fill="auto"/>
          </w:tcPr>
          <w:p w:rsidR="00845964" w:rsidRDefault="00845964" w:rsidP="00E006B0">
            <w:pPr>
              <w:snapToGrid w:val="0"/>
              <w:jc w:val="both"/>
              <w:rPr>
                <w:bCs/>
              </w:rPr>
            </w:pPr>
          </w:p>
        </w:tc>
      </w:tr>
    </w:tbl>
    <w:p w:rsidR="00F81BD9" w:rsidRPr="002039B2" w:rsidRDefault="00F81BD9" w:rsidP="008738D8">
      <w:pPr>
        <w:spacing w:line="276" w:lineRule="auto"/>
        <w:jc w:val="center"/>
        <w:rPr>
          <w:b/>
          <w:sz w:val="32"/>
        </w:rPr>
      </w:pPr>
      <w:r w:rsidRPr="002039B2">
        <w:rPr>
          <w:b/>
          <w:sz w:val="32"/>
        </w:rPr>
        <w:lastRenderedPageBreak/>
        <w:t>Índice</w:t>
      </w:r>
    </w:p>
    <w:p w:rsidR="00F81BD9" w:rsidRPr="002039B2" w:rsidRDefault="00F81BD9" w:rsidP="000371FB">
      <w:pPr>
        <w:spacing w:line="276" w:lineRule="auto"/>
        <w:jc w:val="center"/>
        <w:rPr>
          <w:b/>
        </w:rPr>
      </w:pPr>
    </w:p>
    <w:p w:rsidR="00800060" w:rsidRPr="002039B2" w:rsidRDefault="00800060" w:rsidP="000371FB">
      <w:pPr>
        <w:spacing w:line="276" w:lineRule="auto"/>
        <w:jc w:val="center"/>
        <w:rPr>
          <w:b/>
        </w:rPr>
      </w:pPr>
    </w:p>
    <w:p w:rsidR="00800060" w:rsidRPr="002039B2" w:rsidRDefault="00800060" w:rsidP="000371FB">
      <w:pPr>
        <w:spacing w:line="276" w:lineRule="auto"/>
        <w:jc w:val="center"/>
        <w:rPr>
          <w:b/>
        </w:rPr>
      </w:pPr>
    </w:p>
    <w:p w:rsidR="00800060" w:rsidRPr="002039B2" w:rsidRDefault="00800060" w:rsidP="000371FB">
      <w:pPr>
        <w:spacing w:line="276" w:lineRule="auto"/>
        <w:jc w:val="center"/>
        <w:rPr>
          <w:b/>
        </w:rPr>
      </w:pPr>
    </w:p>
    <w:p w:rsidR="00800060" w:rsidRPr="002039B2" w:rsidRDefault="00800060" w:rsidP="000371FB">
      <w:pPr>
        <w:spacing w:line="276" w:lineRule="auto"/>
        <w:jc w:val="center"/>
        <w:rPr>
          <w:b/>
        </w:rPr>
      </w:pPr>
    </w:p>
    <w:p w:rsidR="00800060" w:rsidRPr="002039B2" w:rsidRDefault="00800060" w:rsidP="000371FB">
      <w:pPr>
        <w:spacing w:line="276" w:lineRule="auto"/>
        <w:jc w:val="center"/>
        <w:rPr>
          <w:b/>
        </w:rPr>
      </w:pPr>
    </w:p>
    <w:tbl>
      <w:tblPr>
        <w:tblW w:w="0" w:type="auto"/>
        <w:tblLook w:val="01E0"/>
      </w:tblPr>
      <w:tblGrid>
        <w:gridCol w:w="8246"/>
        <w:gridCol w:w="474"/>
      </w:tblGrid>
      <w:tr w:rsidR="00F81BD9" w:rsidRPr="002039B2" w:rsidTr="00AB6BB5">
        <w:tc>
          <w:tcPr>
            <w:tcW w:w="8246" w:type="dxa"/>
          </w:tcPr>
          <w:p w:rsidR="00F81BD9" w:rsidRPr="002039B2" w:rsidRDefault="00C67660" w:rsidP="00812F98">
            <w:pPr>
              <w:pStyle w:val="PargrafodaLista"/>
              <w:numPr>
                <w:ilvl w:val="0"/>
                <w:numId w:val="8"/>
              </w:numPr>
              <w:spacing w:line="480" w:lineRule="auto"/>
              <w:rPr>
                <w:b/>
              </w:rPr>
            </w:pPr>
            <w:r w:rsidRPr="002039B2">
              <w:rPr>
                <w:b/>
              </w:rPr>
              <w:t>Introdução</w:t>
            </w:r>
          </w:p>
        </w:tc>
        <w:tc>
          <w:tcPr>
            <w:tcW w:w="474" w:type="dxa"/>
          </w:tcPr>
          <w:p w:rsidR="00F81BD9" w:rsidRPr="002039B2" w:rsidRDefault="005F19E5" w:rsidP="00812F98">
            <w:pPr>
              <w:spacing w:line="480" w:lineRule="auto"/>
              <w:jc w:val="right"/>
              <w:rPr>
                <w:b/>
              </w:rPr>
            </w:pPr>
            <w:r>
              <w:rPr>
                <w:b/>
              </w:rPr>
              <w:t>6</w:t>
            </w:r>
          </w:p>
        </w:tc>
      </w:tr>
      <w:tr w:rsidR="00F81BD9" w:rsidRPr="002039B2" w:rsidTr="00AB6BB5">
        <w:tc>
          <w:tcPr>
            <w:tcW w:w="8246" w:type="dxa"/>
          </w:tcPr>
          <w:p w:rsidR="00F81BD9" w:rsidRPr="002039B2" w:rsidRDefault="00C67660" w:rsidP="00812F98">
            <w:pPr>
              <w:pStyle w:val="PargrafodaLista"/>
              <w:numPr>
                <w:ilvl w:val="0"/>
                <w:numId w:val="8"/>
              </w:numPr>
              <w:spacing w:line="480" w:lineRule="auto"/>
              <w:rPr>
                <w:b/>
              </w:rPr>
            </w:pPr>
            <w:r w:rsidRPr="002039B2">
              <w:rPr>
                <w:b/>
              </w:rPr>
              <w:t>Objetivo</w:t>
            </w:r>
          </w:p>
        </w:tc>
        <w:tc>
          <w:tcPr>
            <w:tcW w:w="474" w:type="dxa"/>
          </w:tcPr>
          <w:p w:rsidR="00F81BD9" w:rsidRPr="002039B2" w:rsidRDefault="005F19E5" w:rsidP="00812F98">
            <w:pPr>
              <w:spacing w:line="480" w:lineRule="auto"/>
              <w:jc w:val="right"/>
              <w:rPr>
                <w:b/>
              </w:rPr>
            </w:pPr>
            <w:r>
              <w:rPr>
                <w:b/>
              </w:rPr>
              <w:t>7</w:t>
            </w:r>
          </w:p>
        </w:tc>
      </w:tr>
      <w:tr w:rsidR="00F81BD9" w:rsidRPr="002039B2" w:rsidTr="00AB6BB5">
        <w:tc>
          <w:tcPr>
            <w:tcW w:w="8246" w:type="dxa"/>
          </w:tcPr>
          <w:p w:rsidR="00F81BD9" w:rsidRPr="002039B2" w:rsidRDefault="00C67660" w:rsidP="00812F98">
            <w:pPr>
              <w:pStyle w:val="PargrafodaLista"/>
              <w:numPr>
                <w:ilvl w:val="0"/>
                <w:numId w:val="8"/>
              </w:numPr>
              <w:spacing w:line="480" w:lineRule="auto"/>
              <w:rPr>
                <w:b/>
              </w:rPr>
            </w:pPr>
            <w:r w:rsidRPr="002039B2">
              <w:rPr>
                <w:b/>
              </w:rPr>
              <w:t>Revisão de Literatura</w:t>
            </w:r>
          </w:p>
        </w:tc>
        <w:tc>
          <w:tcPr>
            <w:tcW w:w="474" w:type="dxa"/>
          </w:tcPr>
          <w:p w:rsidR="00F81BD9" w:rsidRPr="002039B2" w:rsidRDefault="005F19E5" w:rsidP="00812F98">
            <w:pPr>
              <w:spacing w:line="480" w:lineRule="auto"/>
              <w:jc w:val="right"/>
              <w:rPr>
                <w:b/>
              </w:rPr>
            </w:pPr>
            <w:r>
              <w:rPr>
                <w:b/>
              </w:rPr>
              <w:t>7</w:t>
            </w:r>
          </w:p>
        </w:tc>
      </w:tr>
      <w:tr w:rsidR="00F81BD9" w:rsidRPr="002039B2" w:rsidTr="00AB6BB5">
        <w:tc>
          <w:tcPr>
            <w:tcW w:w="8246" w:type="dxa"/>
          </w:tcPr>
          <w:p w:rsidR="00F81BD9" w:rsidRPr="002039B2" w:rsidRDefault="00C67660" w:rsidP="00812F98">
            <w:pPr>
              <w:pStyle w:val="PargrafodaLista"/>
              <w:numPr>
                <w:ilvl w:val="1"/>
                <w:numId w:val="8"/>
              </w:numPr>
              <w:spacing w:line="480" w:lineRule="auto"/>
              <w:rPr>
                <w:b/>
              </w:rPr>
            </w:pPr>
            <w:r w:rsidRPr="002039B2">
              <w:rPr>
                <w:b/>
              </w:rPr>
              <w:t>Eficiência n</w:t>
            </w:r>
            <w:r w:rsidR="008738D8" w:rsidRPr="002039B2">
              <w:rPr>
                <w:b/>
              </w:rPr>
              <w:t>a absorção de N e P</w:t>
            </w:r>
          </w:p>
        </w:tc>
        <w:tc>
          <w:tcPr>
            <w:tcW w:w="474" w:type="dxa"/>
          </w:tcPr>
          <w:p w:rsidR="00F81BD9" w:rsidRPr="002039B2" w:rsidRDefault="005F19E5" w:rsidP="00812F98">
            <w:pPr>
              <w:spacing w:line="480" w:lineRule="auto"/>
              <w:jc w:val="right"/>
              <w:rPr>
                <w:b/>
              </w:rPr>
            </w:pPr>
            <w:r>
              <w:rPr>
                <w:b/>
              </w:rPr>
              <w:t>7</w:t>
            </w:r>
          </w:p>
        </w:tc>
      </w:tr>
      <w:tr w:rsidR="00F81BD9" w:rsidRPr="002039B2" w:rsidTr="00AB6BB5">
        <w:trPr>
          <w:trHeight w:val="340"/>
        </w:trPr>
        <w:tc>
          <w:tcPr>
            <w:tcW w:w="8246" w:type="dxa"/>
          </w:tcPr>
          <w:p w:rsidR="00F81BD9" w:rsidRPr="002039B2" w:rsidRDefault="008738D8" w:rsidP="00812F98">
            <w:pPr>
              <w:pStyle w:val="SemEspaamento"/>
              <w:numPr>
                <w:ilvl w:val="1"/>
                <w:numId w:val="8"/>
              </w:numPr>
              <w:spacing w:line="480" w:lineRule="auto"/>
              <w:jc w:val="both"/>
              <w:rPr>
                <w:rFonts w:ascii="Times New Roman" w:hAnsi="Times New Roman" w:cs="Times New Roman"/>
                <w:b/>
                <w:sz w:val="24"/>
                <w:szCs w:val="24"/>
              </w:rPr>
            </w:pPr>
            <w:r w:rsidRPr="002039B2">
              <w:rPr>
                <w:rFonts w:ascii="Times New Roman" w:hAnsi="Times New Roman" w:cs="Times New Roman"/>
                <w:b/>
                <w:sz w:val="24"/>
                <w:szCs w:val="24"/>
              </w:rPr>
              <w:t>Mapeamento associativo</w:t>
            </w:r>
          </w:p>
        </w:tc>
        <w:tc>
          <w:tcPr>
            <w:tcW w:w="474" w:type="dxa"/>
          </w:tcPr>
          <w:p w:rsidR="00F81BD9" w:rsidRPr="002039B2" w:rsidRDefault="005F19E5" w:rsidP="00812F98">
            <w:pPr>
              <w:spacing w:line="480" w:lineRule="auto"/>
              <w:jc w:val="right"/>
              <w:rPr>
                <w:b/>
              </w:rPr>
            </w:pPr>
            <w:r>
              <w:rPr>
                <w:b/>
              </w:rPr>
              <w:t>9</w:t>
            </w:r>
          </w:p>
        </w:tc>
      </w:tr>
      <w:tr w:rsidR="00F81BD9" w:rsidRPr="002039B2" w:rsidTr="00AB6BB5">
        <w:tc>
          <w:tcPr>
            <w:tcW w:w="8246" w:type="dxa"/>
          </w:tcPr>
          <w:p w:rsidR="00F81BD9" w:rsidRPr="002039B2" w:rsidRDefault="00C67660" w:rsidP="00812F98">
            <w:pPr>
              <w:pStyle w:val="PargrafodaLista"/>
              <w:numPr>
                <w:ilvl w:val="0"/>
                <w:numId w:val="8"/>
              </w:numPr>
              <w:spacing w:line="480" w:lineRule="auto"/>
              <w:rPr>
                <w:b/>
              </w:rPr>
            </w:pPr>
            <w:r w:rsidRPr="002039B2">
              <w:rPr>
                <w:b/>
              </w:rPr>
              <w:t>Material e métodos</w:t>
            </w:r>
          </w:p>
        </w:tc>
        <w:tc>
          <w:tcPr>
            <w:tcW w:w="474" w:type="dxa"/>
          </w:tcPr>
          <w:p w:rsidR="00F81BD9" w:rsidRPr="002039B2" w:rsidRDefault="005F19E5" w:rsidP="00812F98">
            <w:pPr>
              <w:spacing w:line="480" w:lineRule="auto"/>
              <w:jc w:val="right"/>
              <w:rPr>
                <w:b/>
              </w:rPr>
            </w:pPr>
            <w:r>
              <w:rPr>
                <w:b/>
              </w:rPr>
              <w:t>12</w:t>
            </w:r>
          </w:p>
        </w:tc>
      </w:tr>
      <w:tr w:rsidR="00F81BD9" w:rsidRPr="002039B2" w:rsidTr="00AB6BB5">
        <w:tc>
          <w:tcPr>
            <w:tcW w:w="8246" w:type="dxa"/>
          </w:tcPr>
          <w:p w:rsidR="00F81BD9" w:rsidRPr="002039B2" w:rsidRDefault="00141766" w:rsidP="00812F98">
            <w:pPr>
              <w:pStyle w:val="PargrafodaLista"/>
              <w:numPr>
                <w:ilvl w:val="1"/>
                <w:numId w:val="8"/>
              </w:numPr>
              <w:spacing w:line="480" w:lineRule="auto"/>
              <w:rPr>
                <w:b/>
              </w:rPr>
            </w:pPr>
            <w:r w:rsidRPr="002039B2">
              <w:rPr>
                <w:b/>
              </w:rPr>
              <w:t>Descrição das linhagens</w:t>
            </w:r>
          </w:p>
        </w:tc>
        <w:tc>
          <w:tcPr>
            <w:tcW w:w="474" w:type="dxa"/>
          </w:tcPr>
          <w:p w:rsidR="00F81BD9" w:rsidRPr="002039B2" w:rsidRDefault="00215B42" w:rsidP="00812F98">
            <w:pPr>
              <w:spacing w:line="480" w:lineRule="auto"/>
              <w:jc w:val="right"/>
              <w:rPr>
                <w:b/>
              </w:rPr>
            </w:pPr>
            <w:r>
              <w:rPr>
                <w:b/>
              </w:rPr>
              <w:t>12</w:t>
            </w:r>
          </w:p>
        </w:tc>
      </w:tr>
      <w:tr w:rsidR="00F81BD9" w:rsidRPr="002039B2" w:rsidTr="00AB6BB5">
        <w:tc>
          <w:tcPr>
            <w:tcW w:w="8246" w:type="dxa"/>
          </w:tcPr>
          <w:p w:rsidR="00F81BD9" w:rsidRPr="002039B2" w:rsidRDefault="00CA7AF7" w:rsidP="00812F98">
            <w:pPr>
              <w:pStyle w:val="PargrafodaLista"/>
              <w:numPr>
                <w:ilvl w:val="1"/>
                <w:numId w:val="8"/>
              </w:numPr>
              <w:spacing w:line="480" w:lineRule="auto"/>
              <w:rPr>
                <w:b/>
              </w:rPr>
            </w:pPr>
            <w:r w:rsidRPr="002039B2">
              <w:rPr>
                <w:b/>
              </w:rPr>
              <w:t>Fenotipagem</w:t>
            </w:r>
          </w:p>
        </w:tc>
        <w:tc>
          <w:tcPr>
            <w:tcW w:w="474" w:type="dxa"/>
          </w:tcPr>
          <w:p w:rsidR="00F81BD9" w:rsidRPr="002039B2" w:rsidRDefault="00215B42" w:rsidP="00812F98">
            <w:pPr>
              <w:spacing w:line="480" w:lineRule="auto"/>
              <w:jc w:val="right"/>
              <w:rPr>
                <w:b/>
              </w:rPr>
            </w:pPr>
            <w:r>
              <w:rPr>
                <w:b/>
              </w:rPr>
              <w:t>13</w:t>
            </w:r>
          </w:p>
        </w:tc>
      </w:tr>
      <w:tr w:rsidR="00F81BD9" w:rsidRPr="002039B2" w:rsidTr="00AB6BB5">
        <w:tc>
          <w:tcPr>
            <w:tcW w:w="8246" w:type="dxa"/>
          </w:tcPr>
          <w:p w:rsidR="00F81BD9" w:rsidRPr="002039B2" w:rsidRDefault="00CA7AF7" w:rsidP="00812F98">
            <w:pPr>
              <w:pStyle w:val="PargrafodaLista"/>
              <w:numPr>
                <w:ilvl w:val="1"/>
                <w:numId w:val="8"/>
              </w:numPr>
              <w:spacing w:line="480" w:lineRule="auto"/>
              <w:jc w:val="both"/>
              <w:rPr>
                <w:b/>
              </w:rPr>
            </w:pPr>
            <w:r w:rsidRPr="002039B2">
              <w:rPr>
                <w:b/>
              </w:rPr>
              <w:t>Genotipagem</w:t>
            </w:r>
          </w:p>
        </w:tc>
        <w:tc>
          <w:tcPr>
            <w:tcW w:w="474" w:type="dxa"/>
          </w:tcPr>
          <w:p w:rsidR="00F81BD9" w:rsidRPr="002039B2" w:rsidRDefault="00215B42" w:rsidP="00812F98">
            <w:pPr>
              <w:spacing w:line="480" w:lineRule="auto"/>
              <w:jc w:val="right"/>
              <w:rPr>
                <w:b/>
              </w:rPr>
            </w:pPr>
            <w:r>
              <w:rPr>
                <w:b/>
              </w:rPr>
              <w:t>14</w:t>
            </w:r>
          </w:p>
        </w:tc>
      </w:tr>
      <w:tr w:rsidR="00F81BD9" w:rsidRPr="002039B2" w:rsidTr="00AB6BB5">
        <w:tc>
          <w:tcPr>
            <w:tcW w:w="8246" w:type="dxa"/>
          </w:tcPr>
          <w:p w:rsidR="00F81BD9" w:rsidRPr="002039B2" w:rsidRDefault="00141766" w:rsidP="00812F98">
            <w:pPr>
              <w:pStyle w:val="PargrafodaLista"/>
              <w:numPr>
                <w:ilvl w:val="1"/>
                <w:numId w:val="8"/>
              </w:numPr>
              <w:spacing w:line="480" w:lineRule="auto"/>
              <w:jc w:val="both"/>
              <w:rPr>
                <w:b/>
              </w:rPr>
            </w:pPr>
            <w:r w:rsidRPr="002039B2">
              <w:rPr>
                <w:b/>
              </w:rPr>
              <w:t>Análises estatísticas</w:t>
            </w:r>
          </w:p>
        </w:tc>
        <w:tc>
          <w:tcPr>
            <w:tcW w:w="474" w:type="dxa"/>
          </w:tcPr>
          <w:p w:rsidR="00F81BD9" w:rsidRPr="002039B2" w:rsidRDefault="00215B42" w:rsidP="00812F98">
            <w:pPr>
              <w:spacing w:line="480" w:lineRule="auto"/>
              <w:jc w:val="right"/>
              <w:rPr>
                <w:b/>
              </w:rPr>
            </w:pPr>
            <w:r>
              <w:rPr>
                <w:b/>
              </w:rPr>
              <w:t>15</w:t>
            </w:r>
          </w:p>
        </w:tc>
      </w:tr>
      <w:tr w:rsidR="00F81BD9" w:rsidRPr="002039B2" w:rsidTr="00AB6BB5">
        <w:tc>
          <w:tcPr>
            <w:tcW w:w="8246" w:type="dxa"/>
          </w:tcPr>
          <w:p w:rsidR="00F81BD9" w:rsidRPr="002039B2" w:rsidRDefault="00141766" w:rsidP="00812F98">
            <w:pPr>
              <w:pStyle w:val="PargrafodaLista"/>
              <w:numPr>
                <w:ilvl w:val="0"/>
                <w:numId w:val="8"/>
              </w:numPr>
              <w:spacing w:line="480" w:lineRule="auto"/>
              <w:jc w:val="both"/>
              <w:rPr>
                <w:b/>
              </w:rPr>
            </w:pPr>
            <w:r w:rsidRPr="002039B2">
              <w:rPr>
                <w:b/>
              </w:rPr>
              <w:t>Resultados e discuss</w:t>
            </w:r>
            <w:r w:rsidR="006644B0" w:rsidRPr="002039B2">
              <w:rPr>
                <w:b/>
              </w:rPr>
              <w:t>ão</w:t>
            </w:r>
          </w:p>
        </w:tc>
        <w:tc>
          <w:tcPr>
            <w:tcW w:w="474" w:type="dxa"/>
          </w:tcPr>
          <w:p w:rsidR="00F81BD9" w:rsidRPr="002039B2" w:rsidRDefault="00215B42" w:rsidP="00812F98">
            <w:pPr>
              <w:spacing w:line="480" w:lineRule="auto"/>
              <w:jc w:val="right"/>
              <w:rPr>
                <w:b/>
              </w:rPr>
            </w:pPr>
            <w:r>
              <w:rPr>
                <w:b/>
              </w:rPr>
              <w:t>15</w:t>
            </w:r>
          </w:p>
        </w:tc>
      </w:tr>
      <w:tr w:rsidR="00F81BD9" w:rsidRPr="002039B2" w:rsidTr="00AB6BB5">
        <w:tc>
          <w:tcPr>
            <w:tcW w:w="8246" w:type="dxa"/>
          </w:tcPr>
          <w:p w:rsidR="00F81BD9" w:rsidRPr="002039B2" w:rsidRDefault="00AB6BB5" w:rsidP="00812F98">
            <w:pPr>
              <w:pStyle w:val="PargrafodaLista"/>
              <w:numPr>
                <w:ilvl w:val="0"/>
                <w:numId w:val="8"/>
              </w:numPr>
              <w:spacing w:line="480" w:lineRule="auto"/>
              <w:rPr>
                <w:b/>
              </w:rPr>
            </w:pPr>
            <w:r w:rsidRPr="002039B2">
              <w:rPr>
                <w:b/>
              </w:rPr>
              <w:t>Conclusões</w:t>
            </w:r>
          </w:p>
        </w:tc>
        <w:tc>
          <w:tcPr>
            <w:tcW w:w="474" w:type="dxa"/>
          </w:tcPr>
          <w:p w:rsidR="00F81BD9" w:rsidRPr="002039B2" w:rsidRDefault="0007036C" w:rsidP="00812F98">
            <w:pPr>
              <w:spacing w:line="480" w:lineRule="auto"/>
              <w:jc w:val="right"/>
              <w:rPr>
                <w:b/>
              </w:rPr>
            </w:pPr>
            <w:r>
              <w:rPr>
                <w:b/>
              </w:rPr>
              <w:t>22</w:t>
            </w:r>
          </w:p>
        </w:tc>
      </w:tr>
      <w:tr w:rsidR="00F81BD9" w:rsidRPr="002039B2" w:rsidTr="00AB6BB5">
        <w:tc>
          <w:tcPr>
            <w:tcW w:w="8246" w:type="dxa"/>
          </w:tcPr>
          <w:p w:rsidR="00F81BD9" w:rsidRPr="002039B2" w:rsidRDefault="00AB6BB5" w:rsidP="00812F98">
            <w:pPr>
              <w:pStyle w:val="PargrafodaLista"/>
              <w:numPr>
                <w:ilvl w:val="0"/>
                <w:numId w:val="8"/>
              </w:numPr>
              <w:spacing w:line="480" w:lineRule="auto"/>
              <w:rPr>
                <w:b/>
              </w:rPr>
            </w:pPr>
            <w:r w:rsidRPr="002039B2">
              <w:rPr>
                <w:b/>
              </w:rPr>
              <w:t xml:space="preserve">Referências </w:t>
            </w:r>
            <w:r w:rsidR="00B14B9E" w:rsidRPr="002039B2">
              <w:rPr>
                <w:b/>
              </w:rPr>
              <w:t>B</w:t>
            </w:r>
            <w:r w:rsidRPr="002039B2">
              <w:rPr>
                <w:b/>
              </w:rPr>
              <w:t>ibliográficas</w:t>
            </w:r>
          </w:p>
        </w:tc>
        <w:tc>
          <w:tcPr>
            <w:tcW w:w="474" w:type="dxa"/>
          </w:tcPr>
          <w:p w:rsidR="00F81BD9" w:rsidRPr="002039B2" w:rsidRDefault="0007036C" w:rsidP="00812F98">
            <w:pPr>
              <w:spacing w:line="480" w:lineRule="auto"/>
              <w:jc w:val="right"/>
              <w:rPr>
                <w:b/>
              </w:rPr>
            </w:pPr>
            <w:r>
              <w:rPr>
                <w:b/>
              </w:rPr>
              <w:t>23</w:t>
            </w:r>
          </w:p>
        </w:tc>
      </w:tr>
      <w:tr w:rsidR="00F81BD9" w:rsidRPr="002039B2" w:rsidTr="00AB6BB5">
        <w:tc>
          <w:tcPr>
            <w:tcW w:w="8246" w:type="dxa"/>
          </w:tcPr>
          <w:p w:rsidR="00F81BD9" w:rsidRPr="002039B2" w:rsidRDefault="00F81BD9" w:rsidP="0007036C">
            <w:pPr>
              <w:pStyle w:val="PargrafodaLista"/>
              <w:spacing w:line="480" w:lineRule="auto"/>
              <w:ind w:left="360"/>
              <w:rPr>
                <w:b/>
              </w:rPr>
            </w:pPr>
          </w:p>
        </w:tc>
        <w:tc>
          <w:tcPr>
            <w:tcW w:w="474" w:type="dxa"/>
          </w:tcPr>
          <w:p w:rsidR="00F81BD9" w:rsidRPr="002039B2" w:rsidRDefault="00F81BD9" w:rsidP="00812F98">
            <w:pPr>
              <w:spacing w:line="480" w:lineRule="auto"/>
              <w:jc w:val="right"/>
              <w:rPr>
                <w:b/>
              </w:rPr>
            </w:pPr>
          </w:p>
        </w:tc>
      </w:tr>
    </w:tbl>
    <w:p w:rsidR="00AB6EC1" w:rsidRDefault="00AB6EC1" w:rsidP="00FE07A6">
      <w:pPr>
        <w:spacing w:line="276" w:lineRule="auto"/>
        <w:rPr>
          <w:b/>
        </w:rPr>
      </w:pPr>
    </w:p>
    <w:p w:rsidR="00AB6EC1" w:rsidRPr="00AB6EC1" w:rsidRDefault="00AB6EC1" w:rsidP="00AB6EC1"/>
    <w:p w:rsidR="00AB6EC1" w:rsidRPr="00AB6EC1" w:rsidRDefault="00AB6EC1" w:rsidP="00AB6EC1"/>
    <w:p w:rsidR="00AB6EC1" w:rsidRPr="00AB6EC1" w:rsidRDefault="00AB6EC1" w:rsidP="00AB6EC1"/>
    <w:p w:rsidR="00AB6EC1" w:rsidRPr="00AB6EC1" w:rsidRDefault="00AB6EC1" w:rsidP="00AB6EC1"/>
    <w:p w:rsidR="00AB6EC1" w:rsidRPr="00AB6EC1" w:rsidRDefault="00AB6EC1" w:rsidP="00AB6EC1"/>
    <w:p w:rsidR="00AB6EC1" w:rsidRPr="00AB6EC1" w:rsidRDefault="00AB6EC1" w:rsidP="00AB6EC1"/>
    <w:p w:rsidR="00AB6EC1" w:rsidRPr="00AB6EC1" w:rsidRDefault="00AB6EC1" w:rsidP="00AB6EC1"/>
    <w:p w:rsidR="00AB6EC1" w:rsidRPr="00AB6EC1" w:rsidRDefault="00AB6EC1" w:rsidP="00AB6EC1"/>
    <w:p w:rsidR="00AB6EC1" w:rsidRPr="00AB6EC1" w:rsidRDefault="00AB6EC1" w:rsidP="00AB6EC1"/>
    <w:p w:rsidR="00AB6EC1" w:rsidRPr="00AB6EC1" w:rsidRDefault="00AB6EC1" w:rsidP="00AB6EC1"/>
    <w:p w:rsidR="00AB6EC1" w:rsidRDefault="00AB6EC1" w:rsidP="00AB6EC1"/>
    <w:p w:rsidR="00AB6EC1" w:rsidRPr="00AB6EC1" w:rsidRDefault="00AB6EC1" w:rsidP="00AB6EC1"/>
    <w:p w:rsidR="00AB6EC1" w:rsidRDefault="00AB6EC1" w:rsidP="00AB6EC1">
      <w:pPr>
        <w:jc w:val="right"/>
        <w:sectPr w:rsidR="00AB6EC1" w:rsidSect="00AB6EC1">
          <w:headerReference w:type="default" r:id="rId11"/>
          <w:pgSz w:w="11906" w:h="16838"/>
          <w:pgMar w:top="1417" w:right="1701" w:bottom="1417" w:left="1701" w:header="708" w:footer="708" w:gutter="0"/>
          <w:pgNumType w:fmt="upperRoman" w:start="2"/>
          <w:cols w:space="708"/>
          <w:docGrid w:linePitch="360"/>
        </w:sectPr>
      </w:pPr>
    </w:p>
    <w:p w:rsidR="00AB6EC1" w:rsidRDefault="00AB6EC1" w:rsidP="00AB6EC1"/>
    <w:p w:rsidR="00F81BD9" w:rsidRPr="002039B2" w:rsidRDefault="00F81BD9" w:rsidP="00515836">
      <w:pPr>
        <w:pStyle w:val="PargrafodaLista"/>
        <w:numPr>
          <w:ilvl w:val="0"/>
          <w:numId w:val="1"/>
        </w:numPr>
        <w:spacing w:line="276" w:lineRule="auto"/>
        <w:ind w:left="567" w:hanging="567"/>
        <w:rPr>
          <w:b/>
        </w:rPr>
      </w:pPr>
      <w:r w:rsidRPr="002039B2">
        <w:rPr>
          <w:b/>
        </w:rPr>
        <w:t>Introdução</w:t>
      </w:r>
    </w:p>
    <w:p w:rsidR="00F81BD9" w:rsidRPr="002039B2" w:rsidRDefault="00F81BD9" w:rsidP="00AA5FCE">
      <w:pPr>
        <w:pStyle w:val="PargrafodaLista"/>
        <w:spacing w:line="276" w:lineRule="auto"/>
        <w:ind w:left="567"/>
      </w:pPr>
    </w:p>
    <w:p w:rsidR="00B721F8" w:rsidRPr="002039B2" w:rsidRDefault="00F81BD9" w:rsidP="00B721F8">
      <w:pPr>
        <w:spacing w:line="360" w:lineRule="auto"/>
        <w:ind w:firstLine="567"/>
        <w:jc w:val="both"/>
      </w:pPr>
      <w:r w:rsidRPr="002039B2">
        <w:t xml:space="preserve">O milho-pipoca, assim como o milho comum e os demais tipos especiais, pertence à espécie </w:t>
      </w:r>
      <w:r w:rsidRPr="002039B2">
        <w:rPr>
          <w:i/>
        </w:rPr>
        <w:t>Zea mays</w:t>
      </w:r>
      <w:r w:rsidRPr="002039B2">
        <w:t xml:space="preserve"> L.. No Brasil, o consumo de milho-pipoca é, em sua maioria, proveniente de material genético importado dos Estados Unidos e Argentina. Entretanto, nas últimas safras, a quantidade de grãos que são importados diminuiu significativamente, devido ao fato de sementes de híbridos norte-americanos terem sido importados e registrados por empresas brasileiras. A dependência de sementes importadas e a importação de grãos podem ser eliminadas pelo desenvolvimento de materiais genéticos melhor adaptados, mais produtivos e com níveis de qualidade comparáveis aos híbridos norte-americanos. Assim, a execução de programas de melhoramento de milho-pipoca deve contribuir para diminuir os gastos com importação de sementes e grãos e para o desenvolvimento da cultura em todo o país, principalmente pelo aumento da área cultivada com material genético superior.</w:t>
      </w:r>
      <w:r w:rsidR="00B721F8" w:rsidRPr="002039B2">
        <w:t xml:space="preserve"> Neste contexto, a integração de marcadores moleculares aos programas de melhoramento representa uma ferramenta valiosa, em razão do consenso de que a combinação dos procedimentos de seleção, recombinação e avaliação experime</w:t>
      </w:r>
      <w:r w:rsidR="00350910">
        <w:t>ntal com métodos e técnicas da biologia m</w:t>
      </w:r>
      <w:r w:rsidR="00B721F8" w:rsidRPr="002039B2">
        <w:t>olecular</w:t>
      </w:r>
      <w:r w:rsidR="00E115F1" w:rsidRPr="002039B2">
        <w:t xml:space="preserve">, pode ser </w:t>
      </w:r>
      <w:r w:rsidR="00812F98" w:rsidRPr="002039B2">
        <w:t>utilizada</w:t>
      </w:r>
      <w:r w:rsidR="00E115F1" w:rsidRPr="002039B2">
        <w:t xml:space="preserve"> na</w:t>
      </w:r>
      <w:r w:rsidR="002A7322" w:rsidRPr="002039B2">
        <w:t xml:space="preserve"> construção de mapas de associação,</w:t>
      </w:r>
      <w:r w:rsidR="00350910">
        <w:t xml:space="preserve"> tornando mais eficiente</w:t>
      </w:r>
      <w:r w:rsidR="002A7322" w:rsidRPr="002039B2">
        <w:t xml:space="preserve"> e confiável a seleção fenotípica utilizada no </w:t>
      </w:r>
      <w:r w:rsidR="00B721F8" w:rsidRPr="002039B2">
        <w:t>melhoramento genético.</w:t>
      </w:r>
    </w:p>
    <w:p w:rsidR="00122171" w:rsidRPr="002039B2" w:rsidRDefault="00122171" w:rsidP="007A419E">
      <w:pPr>
        <w:spacing w:line="360" w:lineRule="auto"/>
        <w:ind w:firstLine="567"/>
        <w:jc w:val="both"/>
      </w:pPr>
      <w:r w:rsidRPr="002039B2">
        <w:rPr>
          <w:rStyle w:val="hps"/>
        </w:rPr>
        <w:t xml:space="preserve">O </w:t>
      </w:r>
      <w:r w:rsidRPr="002039B2">
        <w:rPr>
          <w:rStyle w:val="hps"/>
          <w:lang w:val="pt-PT"/>
        </w:rPr>
        <w:t>fósforo (P) é um elemento essencial</w:t>
      </w:r>
      <w:r w:rsidRPr="002039B2">
        <w:rPr>
          <w:lang w:val="pt-PT"/>
        </w:rPr>
        <w:t xml:space="preserve"> </w:t>
      </w:r>
      <w:r w:rsidRPr="002039B2">
        <w:rPr>
          <w:rStyle w:val="hps"/>
          <w:lang w:val="pt-PT"/>
        </w:rPr>
        <w:t>para a produção agrícola</w:t>
      </w:r>
      <w:r w:rsidRPr="002039B2">
        <w:rPr>
          <w:lang w:val="pt-PT"/>
        </w:rPr>
        <w:t xml:space="preserve"> </w:t>
      </w:r>
      <w:r w:rsidRPr="002039B2">
        <w:rPr>
          <w:rStyle w:val="hps"/>
          <w:lang w:val="pt-PT"/>
        </w:rPr>
        <w:t>e, portanto,</w:t>
      </w:r>
      <w:r w:rsidRPr="002039B2">
        <w:rPr>
          <w:lang w:val="pt-PT"/>
        </w:rPr>
        <w:t xml:space="preserve"> </w:t>
      </w:r>
      <w:r w:rsidRPr="002039B2">
        <w:rPr>
          <w:rStyle w:val="hps"/>
          <w:lang w:val="pt-PT"/>
        </w:rPr>
        <w:t>o rendimento das culturas</w:t>
      </w:r>
      <w:r w:rsidRPr="002039B2">
        <w:rPr>
          <w:lang w:val="pt-PT"/>
        </w:rPr>
        <w:t xml:space="preserve"> </w:t>
      </w:r>
      <w:r w:rsidRPr="002039B2">
        <w:rPr>
          <w:rStyle w:val="hps"/>
          <w:lang w:val="pt-PT"/>
        </w:rPr>
        <w:t>não pode ser aumentado se o solo não disponibiliza este nutriente na quantidade exigida pela cultura</w:t>
      </w:r>
      <w:r w:rsidRPr="002039B2">
        <w:rPr>
          <w:lang w:val="pt-PT"/>
        </w:rPr>
        <w:t>. Nos solos tropicais, ele representa um limitante à produção agricola, devido a sua baixa disponibilidade e mobilidade no solo. O nitrogênio</w:t>
      </w:r>
      <w:r w:rsidRPr="002039B2">
        <w:t xml:space="preserve"> (N) tem ação fundamental no metabolismo da planta, principalmente na síntese de aminoácidos e, consequentemente, na formação da cadeia polipeptídica. No entanto, a eficiência na absorção do N nem sempre é observada, uma vez que as perdas por volatilização, desnitrificação e lixiviação são intensas, dependendo das condições climáticas, características do solo, época de aplicação e morfologia do sistema radicular</w:t>
      </w:r>
      <w:r w:rsidR="008554EA">
        <w:t xml:space="preserve"> </w:t>
      </w:r>
      <w:r w:rsidR="008554EA" w:rsidRPr="008554EA">
        <w:t>(SINCLAIR e VADEZ</w:t>
      </w:r>
      <w:r w:rsidR="00460996">
        <w:t>.</w:t>
      </w:r>
      <w:r w:rsidR="008554EA" w:rsidRPr="008554EA">
        <w:t>, 2002)</w:t>
      </w:r>
      <w:r w:rsidRPr="008554EA">
        <w:t>.</w:t>
      </w:r>
      <w:r w:rsidRPr="002039B2">
        <w:t xml:space="preserve"> Neste sentido, as aplicações de fertilizantes inorgânicos têm sido intensificadas nas lavouras para suportar o crescimento e desenvolvimento das culturas. Infelizmente, embora estes fertilizantes inorgânicos possam fornecer N e P para as plantas, eles também aumentam os custos de produção e vem causando grave poluição ao meio ambiente (LI et al., 2010).</w:t>
      </w:r>
    </w:p>
    <w:p w:rsidR="00EB400C" w:rsidRPr="002039B2" w:rsidRDefault="00122171" w:rsidP="00EB400C">
      <w:pPr>
        <w:spacing w:line="360" w:lineRule="auto"/>
        <w:ind w:firstLine="567"/>
        <w:jc w:val="both"/>
      </w:pPr>
      <w:r w:rsidRPr="002039B2">
        <w:lastRenderedPageBreak/>
        <w:t xml:space="preserve">Desse modo, outra opção para a manutenção do rendimento das culturas com menor impacto sobre os custos de produção e o </w:t>
      </w:r>
      <w:r w:rsidR="003F31EC" w:rsidRPr="002039B2">
        <w:t xml:space="preserve">meio ambiente é a utilização de </w:t>
      </w:r>
      <w:r w:rsidRPr="002039B2">
        <w:t xml:space="preserve">materiais genéticos </w:t>
      </w:r>
      <w:r w:rsidR="003F31EC" w:rsidRPr="002039B2">
        <w:t xml:space="preserve">melhorados que tenham uma maior </w:t>
      </w:r>
      <w:r w:rsidRPr="002039B2">
        <w:t>eficiência na absorção de N e P.</w:t>
      </w:r>
      <w:r w:rsidR="008554EA">
        <w:t xml:space="preserve"> </w:t>
      </w:r>
      <w:r w:rsidR="002A7322" w:rsidRPr="002039B2">
        <w:t>Neste sentido</w:t>
      </w:r>
      <w:r w:rsidR="00EA0ABF" w:rsidRPr="002039B2">
        <w:t>, a seleção de materia</w:t>
      </w:r>
      <w:r w:rsidR="007A419E" w:rsidRPr="002039B2">
        <w:t>i</w:t>
      </w:r>
      <w:r w:rsidR="00EA0ABF" w:rsidRPr="002039B2">
        <w:t xml:space="preserve">s genéticos </w:t>
      </w:r>
      <w:r w:rsidR="007A419E" w:rsidRPr="002039B2">
        <w:t>superiores pode ser realizada através do</w:t>
      </w:r>
      <w:r w:rsidR="00A878C8" w:rsidRPr="002039B2">
        <w:t xml:space="preserve"> mapeamento associativo, identificando marcadores</w:t>
      </w:r>
      <w:r w:rsidR="00EB400C" w:rsidRPr="002039B2">
        <w:t xml:space="preserve"> específicos </w:t>
      </w:r>
      <w:r w:rsidR="007A419E" w:rsidRPr="002039B2">
        <w:t xml:space="preserve">relacionados </w:t>
      </w:r>
      <w:r w:rsidR="00EB400C" w:rsidRPr="002039B2">
        <w:t>à</w:t>
      </w:r>
      <w:r w:rsidR="007A419E" w:rsidRPr="002039B2">
        <w:t xml:space="preserve"> expressão </w:t>
      </w:r>
      <w:r w:rsidR="008554EA">
        <w:t>de caracteres fenotípicos associado</w:t>
      </w:r>
      <w:r w:rsidR="00EB400C" w:rsidRPr="002039B2">
        <w:t>s à eficiência na absorção de N e P, uma vez que, a cultura do milho-pipoca não dispõe de genótipos devidamente selecionados para eficiência nutricional.</w:t>
      </w:r>
    </w:p>
    <w:p w:rsidR="00887994" w:rsidRPr="002039B2" w:rsidRDefault="00887994" w:rsidP="00EB400C">
      <w:pPr>
        <w:spacing w:line="276" w:lineRule="auto"/>
        <w:jc w:val="both"/>
      </w:pPr>
    </w:p>
    <w:p w:rsidR="00E815E3" w:rsidRPr="002039B2" w:rsidRDefault="00E815E3" w:rsidP="00515836">
      <w:pPr>
        <w:pStyle w:val="PargrafodaLista"/>
        <w:numPr>
          <w:ilvl w:val="0"/>
          <w:numId w:val="1"/>
        </w:numPr>
        <w:spacing w:line="276" w:lineRule="auto"/>
        <w:ind w:left="567" w:hanging="567"/>
        <w:jc w:val="both"/>
        <w:rPr>
          <w:b/>
        </w:rPr>
      </w:pPr>
      <w:r w:rsidRPr="002039B2">
        <w:rPr>
          <w:b/>
        </w:rPr>
        <w:t>Objetivo</w:t>
      </w:r>
    </w:p>
    <w:p w:rsidR="002C55C8" w:rsidRPr="002039B2" w:rsidRDefault="002C55C8" w:rsidP="000371FB">
      <w:pPr>
        <w:spacing w:line="276" w:lineRule="auto"/>
        <w:jc w:val="both"/>
        <w:rPr>
          <w:b/>
        </w:rPr>
      </w:pPr>
    </w:p>
    <w:p w:rsidR="00887994" w:rsidRPr="002039B2" w:rsidRDefault="009D361C" w:rsidP="00AA5FCE">
      <w:pPr>
        <w:pStyle w:val="SemEspaamento"/>
        <w:spacing w:line="360" w:lineRule="auto"/>
        <w:ind w:firstLine="567"/>
        <w:jc w:val="both"/>
        <w:rPr>
          <w:rFonts w:ascii="Times New Roman" w:hAnsi="Times New Roman" w:cs="Times New Roman"/>
          <w:sz w:val="24"/>
        </w:rPr>
      </w:pPr>
      <w:r w:rsidRPr="002039B2">
        <w:rPr>
          <w:rFonts w:ascii="Times New Roman" w:hAnsi="Times New Roman" w:cs="Times New Roman"/>
          <w:sz w:val="24"/>
        </w:rPr>
        <w:t xml:space="preserve">A seguinte proposta teve como prioridade realizar o mapeamento associativo para eficiência na absorção de </w:t>
      </w:r>
      <w:r w:rsidR="00877C70" w:rsidRPr="002039B2">
        <w:rPr>
          <w:rFonts w:ascii="Times New Roman" w:hAnsi="Times New Roman" w:cs="Times New Roman"/>
          <w:sz w:val="24"/>
        </w:rPr>
        <w:t>nitrogênio</w:t>
      </w:r>
      <w:r w:rsidR="008554EA">
        <w:rPr>
          <w:rFonts w:ascii="Times New Roman" w:hAnsi="Times New Roman" w:cs="Times New Roman"/>
          <w:sz w:val="24"/>
        </w:rPr>
        <w:t xml:space="preserve"> e </w:t>
      </w:r>
      <w:r w:rsidR="00877C70" w:rsidRPr="002039B2">
        <w:rPr>
          <w:rFonts w:ascii="Times New Roman" w:hAnsi="Times New Roman" w:cs="Times New Roman"/>
          <w:sz w:val="24"/>
        </w:rPr>
        <w:t>fósforo</w:t>
      </w:r>
      <w:r w:rsidR="008554EA">
        <w:rPr>
          <w:rFonts w:ascii="Times New Roman" w:hAnsi="Times New Roman" w:cs="Times New Roman"/>
          <w:sz w:val="24"/>
        </w:rPr>
        <w:t>, e caracteres associado</w:t>
      </w:r>
      <w:r w:rsidRPr="002039B2">
        <w:rPr>
          <w:rFonts w:ascii="Times New Roman" w:hAnsi="Times New Roman" w:cs="Times New Roman"/>
          <w:sz w:val="24"/>
        </w:rPr>
        <w:t>s</w:t>
      </w:r>
      <w:r w:rsidR="00877C70" w:rsidRPr="002039B2">
        <w:rPr>
          <w:rFonts w:ascii="Times New Roman" w:hAnsi="Times New Roman" w:cs="Times New Roman"/>
          <w:sz w:val="24"/>
        </w:rPr>
        <w:t xml:space="preserve"> a estas eficiências </w:t>
      </w:r>
      <w:r w:rsidRPr="002039B2">
        <w:rPr>
          <w:rFonts w:ascii="Times New Roman" w:hAnsi="Times New Roman" w:cs="Times New Roman"/>
          <w:sz w:val="24"/>
        </w:rPr>
        <w:t>em linhagens de milho-pipoca.</w:t>
      </w:r>
    </w:p>
    <w:p w:rsidR="00877C70" w:rsidRPr="002039B2" w:rsidRDefault="00877C70" w:rsidP="00D23126">
      <w:pPr>
        <w:pStyle w:val="SemEspaamento"/>
        <w:spacing w:line="360" w:lineRule="auto"/>
        <w:ind w:firstLine="720"/>
        <w:jc w:val="both"/>
        <w:rPr>
          <w:rFonts w:ascii="Times New Roman" w:hAnsi="Times New Roman" w:cs="Times New Roman"/>
          <w:sz w:val="24"/>
        </w:rPr>
      </w:pPr>
    </w:p>
    <w:p w:rsidR="00E815E3" w:rsidRPr="002039B2" w:rsidRDefault="00E815E3" w:rsidP="00515836">
      <w:pPr>
        <w:pStyle w:val="PargrafodaLista"/>
        <w:numPr>
          <w:ilvl w:val="0"/>
          <w:numId w:val="1"/>
        </w:numPr>
        <w:spacing w:line="276" w:lineRule="auto"/>
        <w:ind w:left="567" w:hanging="567"/>
        <w:jc w:val="both"/>
      </w:pPr>
      <w:r w:rsidRPr="002039B2">
        <w:rPr>
          <w:b/>
        </w:rPr>
        <w:t>Revisão de Literatura</w:t>
      </w:r>
    </w:p>
    <w:p w:rsidR="00E815E3" w:rsidRPr="002039B2" w:rsidRDefault="00E815E3" w:rsidP="000371FB">
      <w:pPr>
        <w:spacing w:line="276" w:lineRule="auto"/>
        <w:jc w:val="both"/>
      </w:pPr>
    </w:p>
    <w:p w:rsidR="00E815E3" w:rsidRPr="002039B2" w:rsidRDefault="00E815E3" w:rsidP="00515836">
      <w:pPr>
        <w:pStyle w:val="SemEspaamento"/>
        <w:numPr>
          <w:ilvl w:val="1"/>
          <w:numId w:val="1"/>
        </w:numPr>
        <w:spacing w:line="276" w:lineRule="auto"/>
        <w:ind w:left="1134" w:hanging="567"/>
        <w:jc w:val="both"/>
        <w:rPr>
          <w:rFonts w:ascii="Times New Roman" w:hAnsi="Times New Roman" w:cs="Times New Roman"/>
          <w:b/>
          <w:sz w:val="24"/>
        </w:rPr>
      </w:pPr>
      <w:r w:rsidRPr="002039B2">
        <w:rPr>
          <w:rFonts w:ascii="Times New Roman" w:hAnsi="Times New Roman" w:cs="Times New Roman"/>
          <w:b/>
          <w:sz w:val="24"/>
        </w:rPr>
        <w:t xml:space="preserve">Eficiência </w:t>
      </w:r>
      <w:r w:rsidR="00EF28BA" w:rsidRPr="002039B2">
        <w:rPr>
          <w:rFonts w:ascii="Times New Roman" w:hAnsi="Times New Roman" w:cs="Times New Roman"/>
          <w:b/>
          <w:sz w:val="24"/>
        </w:rPr>
        <w:t>na absorção de N e</w:t>
      </w:r>
      <w:r w:rsidR="008738D8" w:rsidRPr="002039B2">
        <w:rPr>
          <w:rFonts w:ascii="Times New Roman" w:hAnsi="Times New Roman" w:cs="Times New Roman"/>
          <w:b/>
          <w:sz w:val="24"/>
        </w:rPr>
        <w:t xml:space="preserve"> </w:t>
      </w:r>
      <w:r w:rsidR="00EF28BA" w:rsidRPr="002039B2">
        <w:rPr>
          <w:rFonts w:ascii="Times New Roman" w:hAnsi="Times New Roman" w:cs="Times New Roman"/>
          <w:b/>
          <w:sz w:val="24"/>
        </w:rPr>
        <w:t>P</w:t>
      </w:r>
    </w:p>
    <w:p w:rsidR="00E815E3" w:rsidRPr="002039B2" w:rsidRDefault="00E815E3" w:rsidP="000371FB">
      <w:pPr>
        <w:pStyle w:val="SemEspaamento"/>
        <w:spacing w:line="276" w:lineRule="auto"/>
        <w:ind w:firstLine="851"/>
        <w:jc w:val="both"/>
        <w:rPr>
          <w:rFonts w:ascii="Times New Roman" w:hAnsi="Times New Roman" w:cs="Times New Roman"/>
          <w:sz w:val="24"/>
        </w:rPr>
      </w:pPr>
    </w:p>
    <w:p w:rsidR="00EF28BA" w:rsidRPr="002039B2" w:rsidRDefault="00EF28BA" w:rsidP="00EF28BA">
      <w:pPr>
        <w:spacing w:line="360" w:lineRule="auto"/>
        <w:ind w:firstLine="567"/>
        <w:jc w:val="both"/>
      </w:pPr>
      <w:r w:rsidRPr="002039B2">
        <w:t>No melhoramento de plantas para a identificação de cultivares eficientes na absorção e utilização de nutrientes é necessário estabelecer métodos rápidos, de baixo custo e que permitam discriminar genótipos com alta repetibilidade dos resultados e avaliar grande quantidade de plantas, famílias ou populações. Os melhores critérios para avaliar cultivares mais eficientes na absorção e utilização de determinado nutriente têm sido aqueles que utilizam o crescimento e desenvolvimento das plantas em condições de baixo nível do nutriente, verificando se a resposta se deve ao mecanismo de absorção e/ou de utilização do nutriente para produção de matéria seca (FURLANI et al., 1985).</w:t>
      </w:r>
    </w:p>
    <w:p w:rsidR="00EF28BA" w:rsidRPr="002039B2" w:rsidRDefault="00EF28BA" w:rsidP="00EF28BA">
      <w:pPr>
        <w:spacing w:line="360" w:lineRule="auto"/>
        <w:ind w:firstLine="567"/>
        <w:jc w:val="both"/>
        <w:rPr>
          <w:rStyle w:val="hps"/>
          <w:lang w:val="pt-PT"/>
        </w:rPr>
      </w:pPr>
      <w:r w:rsidRPr="002039B2">
        <w:t>Considerando a eficiência na ab</w:t>
      </w:r>
      <w:r w:rsidR="00653357" w:rsidRPr="002039B2">
        <w:t>sorção de N, MUNDIM et al. (201</w:t>
      </w:r>
      <w:r w:rsidR="00475663" w:rsidRPr="002039B2">
        <w:t>3</w:t>
      </w:r>
      <w:r w:rsidRPr="002039B2">
        <w:t xml:space="preserve">) realizaram um  estudo </w:t>
      </w:r>
      <w:r w:rsidR="005144D9" w:rsidRPr="002039B2">
        <w:t>para</w:t>
      </w:r>
      <w:r w:rsidRPr="002039B2">
        <w:t xml:space="preserve"> identificação e avaliação da diversidade genética de 25 linhagens de milho-pipoca em condições de alta e baixa disponibilidade de N, além de </w:t>
      </w:r>
      <w:r w:rsidRPr="002039B2">
        <w:rPr>
          <w:rStyle w:val="hps"/>
          <w:lang w:val="pt-PT"/>
        </w:rPr>
        <w:t>investigar os efeitos</w:t>
      </w:r>
      <w:r w:rsidRPr="002039B2">
        <w:rPr>
          <w:lang w:val="pt-PT"/>
        </w:rPr>
        <w:t xml:space="preserve"> </w:t>
      </w:r>
      <w:r w:rsidRPr="002039B2">
        <w:rPr>
          <w:rStyle w:val="hps"/>
          <w:lang w:val="pt-PT"/>
        </w:rPr>
        <w:t>causais de</w:t>
      </w:r>
      <w:r w:rsidRPr="002039B2">
        <w:rPr>
          <w:lang w:val="pt-PT"/>
        </w:rPr>
        <w:t xml:space="preserve"> </w:t>
      </w:r>
      <w:r w:rsidR="008554EA">
        <w:rPr>
          <w:rStyle w:val="hps"/>
          <w:lang w:val="pt-PT"/>
        </w:rPr>
        <w:t>vários caractere</w:t>
      </w:r>
      <w:r w:rsidRPr="002039B2">
        <w:rPr>
          <w:rStyle w:val="hps"/>
          <w:lang w:val="pt-PT"/>
        </w:rPr>
        <w:t>s na eficiência</w:t>
      </w:r>
      <w:r w:rsidRPr="002039B2">
        <w:rPr>
          <w:lang w:val="pt-PT"/>
        </w:rPr>
        <w:t xml:space="preserve"> </w:t>
      </w:r>
      <w:r w:rsidRPr="002039B2">
        <w:rPr>
          <w:rStyle w:val="hps"/>
          <w:lang w:val="pt-PT"/>
        </w:rPr>
        <w:t>no uso de nitrogênio</w:t>
      </w:r>
      <w:r w:rsidRPr="002039B2">
        <w:rPr>
          <w:lang w:val="pt-PT"/>
        </w:rPr>
        <w:t xml:space="preserve"> </w:t>
      </w:r>
      <w:r w:rsidRPr="002039B2">
        <w:rPr>
          <w:rStyle w:val="hps"/>
          <w:lang w:val="pt-PT"/>
        </w:rPr>
        <w:t>(</w:t>
      </w:r>
      <w:r w:rsidRPr="002039B2">
        <w:rPr>
          <w:lang w:val="pt-PT"/>
        </w:rPr>
        <w:t xml:space="preserve">EUN). </w:t>
      </w:r>
      <w:r w:rsidRPr="002039B2">
        <w:rPr>
          <w:rStyle w:val="hps"/>
          <w:lang w:val="pt-PT"/>
        </w:rPr>
        <w:t>A avaliação da</w:t>
      </w:r>
      <w:r w:rsidRPr="002039B2">
        <w:rPr>
          <w:lang w:val="pt-PT"/>
        </w:rPr>
        <w:t xml:space="preserve"> </w:t>
      </w:r>
      <w:r w:rsidRPr="002039B2">
        <w:rPr>
          <w:rStyle w:val="hps"/>
          <w:lang w:val="pt-PT"/>
        </w:rPr>
        <w:t>diversidade ge</w:t>
      </w:r>
      <w:r w:rsidR="008554EA">
        <w:rPr>
          <w:rStyle w:val="hps"/>
          <w:lang w:val="pt-PT"/>
        </w:rPr>
        <w:t>nética foi realizada com base nos caractere</w:t>
      </w:r>
      <w:r w:rsidRPr="002039B2">
        <w:rPr>
          <w:rStyle w:val="hps"/>
          <w:lang w:val="pt-PT"/>
        </w:rPr>
        <w:t>s</w:t>
      </w:r>
      <w:r w:rsidRPr="002039B2">
        <w:rPr>
          <w:lang w:val="pt-PT"/>
        </w:rPr>
        <w:t xml:space="preserve"> </w:t>
      </w:r>
      <w:r w:rsidR="008554EA">
        <w:rPr>
          <w:rStyle w:val="hps"/>
          <w:lang w:val="pt-PT"/>
        </w:rPr>
        <w:t>fenotípico</w:t>
      </w:r>
      <w:r w:rsidRPr="002039B2">
        <w:rPr>
          <w:rStyle w:val="hps"/>
          <w:lang w:val="pt-PT"/>
        </w:rPr>
        <w:t>s, agrupando as linhagens em quatro grupos</w:t>
      </w:r>
      <w:r w:rsidRPr="002039B2">
        <w:rPr>
          <w:lang w:val="pt-PT"/>
        </w:rPr>
        <w:t xml:space="preserve"> </w:t>
      </w:r>
      <w:r w:rsidRPr="002039B2">
        <w:rPr>
          <w:rStyle w:val="hps"/>
          <w:lang w:val="pt-PT"/>
        </w:rPr>
        <w:t>em</w:t>
      </w:r>
      <w:r w:rsidRPr="002039B2">
        <w:rPr>
          <w:lang w:val="pt-PT"/>
        </w:rPr>
        <w:t xml:space="preserve"> </w:t>
      </w:r>
      <w:r w:rsidRPr="002039B2">
        <w:rPr>
          <w:rStyle w:val="hps"/>
          <w:lang w:val="pt-PT"/>
        </w:rPr>
        <w:t>ambas doses de N</w:t>
      </w:r>
      <w:r w:rsidRPr="002039B2">
        <w:rPr>
          <w:lang w:val="pt-PT"/>
        </w:rPr>
        <w:t xml:space="preserve">. </w:t>
      </w:r>
      <w:r w:rsidRPr="002039B2">
        <w:rPr>
          <w:rStyle w:val="hps"/>
          <w:lang w:val="pt-PT"/>
        </w:rPr>
        <w:t>Com isso foram identificadas linhagens</w:t>
      </w:r>
      <w:r w:rsidRPr="002039B2">
        <w:rPr>
          <w:lang w:val="pt-PT"/>
        </w:rPr>
        <w:t xml:space="preserve"> </w:t>
      </w:r>
      <w:r w:rsidRPr="002039B2">
        <w:rPr>
          <w:rStyle w:val="hps"/>
          <w:lang w:val="pt-PT"/>
        </w:rPr>
        <w:t>eficientes e ineficientes</w:t>
      </w:r>
      <w:r w:rsidRPr="002039B2">
        <w:rPr>
          <w:lang w:val="pt-PT"/>
        </w:rPr>
        <w:t xml:space="preserve"> </w:t>
      </w:r>
      <w:r w:rsidRPr="002039B2">
        <w:rPr>
          <w:rStyle w:val="hps"/>
          <w:lang w:val="pt-PT"/>
        </w:rPr>
        <w:t>em</w:t>
      </w:r>
      <w:r w:rsidRPr="002039B2">
        <w:rPr>
          <w:lang w:val="pt-PT"/>
        </w:rPr>
        <w:t xml:space="preserve"> </w:t>
      </w:r>
      <w:r w:rsidRPr="002039B2">
        <w:rPr>
          <w:rStyle w:val="hps"/>
          <w:lang w:val="pt-PT"/>
        </w:rPr>
        <w:t>baixo e alto  N,</w:t>
      </w:r>
      <w:r w:rsidRPr="002039B2">
        <w:rPr>
          <w:lang w:val="pt-PT"/>
        </w:rPr>
        <w:t xml:space="preserve"> </w:t>
      </w:r>
      <w:r w:rsidRPr="002039B2">
        <w:rPr>
          <w:rStyle w:val="hps"/>
          <w:lang w:val="pt-PT"/>
        </w:rPr>
        <w:t>podendo ser úteis para gerar populações segregantes para identificação de QTLs.</w:t>
      </w:r>
    </w:p>
    <w:p w:rsidR="00EF28BA" w:rsidRPr="002039B2" w:rsidRDefault="00EF28BA" w:rsidP="00EF28BA">
      <w:pPr>
        <w:pStyle w:val="SemEspaamento"/>
        <w:spacing w:line="360" w:lineRule="auto"/>
        <w:ind w:firstLine="567"/>
        <w:jc w:val="both"/>
        <w:rPr>
          <w:rFonts w:ascii="Times New Roman" w:hAnsi="Times New Roman" w:cs="Times New Roman"/>
          <w:sz w:val="24"/>
          <w:szCs w:val="24"/>
        </w:rPr>
      </w:pPr>
      <w:r w:rsidRPr="002039B2">
        <w:rPr>
          <w:rFonts w:ascii="Times New Roman" w:hAnsi="Times New Roman" w:cs="Times New Roman"/>
          <w:sz w:val="24"/>
          <w:szCs w:val="24"/>
        </w:rPr>
        <w:lastRenderedPageBreak/>
        <w:t xml:space="preserve">PENG et al. (2010) realizaram </w:t>
      </w:r>
      <w:r w:rsidR="00FA37CA" w:rsidRPr="002039B2">
        <w:rPr>
          <w:rFonts w:ascii="Times New Roman" w:hAnsi="Times New Roman" w:cs="Times New Roman"/>
          <w:sz w:val="24"/>
          <w:szCs w:val="24"/>
        </w:rPr>
        <w:t xml:space="preserve">um trabalho para verificar se a quantidade de nitrogênio absorvido </w:t>
      </w:r>
      <w:r w:rsidRPr="002039B2">
        <w:rPr>
          <w:rFonts w:ascii="Times New Roman" w:hAnsi="Times New Roman" w:cs="Times New Roman"/>
          <w:sz w:val="24"/>
          <w:szCs w:val="24"/>
        </w:rPr>
        <w:t>em plantas de milho</w:t>
      </w:r>
      <w:r w:rsidR="00FA37CA" w:rsidRPr="002039B2">
        <w:rPr>
          <w:rFonts w:ascii="Times New Roman" w:hAnsi="Times New Roman" w:cs="Times New Roman"/>
          <w:sz w:val="24"/>
          <w:szCs w:val="24"/>
        </w:rPr>
        <w:t xml:space="preserve"> </w:t>
      </w:r>
      <w:r w:rsidRPr="002039B2">
        <w:rPr>
          <w:rFonts w:ascii="Times New Roman" w:hAnsi="Times New Roman" w:cs="Times New Roman"/>
          <w:sz w:val="24"/>
          <w:szCs w:val="24"/>
        </w:rPr>
        <w:t>com diferentes capacidades de</w:t>
      </w:r>
      <w:r w:rsidR="00FA37CA" w:rsidRPr="002039B2">
        <w:rPr>
          <w:rFonts w:ascii="Times New Roman" w:hAnsi="Times New Roman" w:cs="Times New Roman"/>
          <w:sz w:val="24"/>
          <w:szCs w:val="24"/>
        </w:rPr>
        <w:t xml:space="preserve"> absorção é</w:t>
      </w:r>
      <w:r w:rsidRPr="002039B2">
        <w:rPr>
          <w:rFonts w:ascii="Times New Roman" w:hAnsi="Times New Roman" w:cs="Times New Roman"/>
          <w:sz w:val="24"/>
          <w:szCs w:val="24"/>
        </w:rPr>
        <w:t xml:space="preserve"> determinada</w:t>
      </w:r>
      <w:r w:rsidR="00FA37CA" w:rsidRPr="002039B2">
        <w:rPr>
          <w:rFonts w:ascii="Times New Roman" w:hAnsi="Times New Roman" w:cs="Times New Roman"/>
          <w:sz w:val="24"/>
          <w:szCs w:val="24"/>
        </w:rPr>
        <w:t xml:space="preserve"> </w:t>
      </w:r>
      <w:r w:rsidRPr="002039B2">
        <w:rPr>
          <w:rFonts w:ascii="Times New Roman" w:hAnsi="Times New Roman" w:cs="Times New Roman"/>
          <w:sz w:val="24"/>
          <w:szCs w:val="24"/>
        </w:rPr>
        <w:t>pelo potencial de</w:t>
      </w:r>
      <w:r w:rsidR="00FA37CA" w:rsidRPr="002039B2">
        <w:rPr>
          <w:rFonts w:ascii="Times New Roman" w:hAnsi="Times New Roman" w:cs="Times New Roman"/>
          <w:sz w:val="24"/>
          <w:szCs w:val="24"/>
        </w:rPr>
        <w:t xml:space="preserve"> </w:t>
      </w:r>
      <w:r w:rsidRPr="002039B2">
        <w:rPr>
          <w:rFonts w:ascii="Times New Roman" w:hAnsi="Times New Roman" w:cs="Times New Roman"/>
          <w:sz w:val="24"/>
          <w:szCs w:val="24"/>
        </w:rPr>
        <w:t>crescimento da parte aérea</w:t>
      </w:r>
      <w:r w:rsidR="00FA37CA" w:rsidRPr="002039B2">
        <w:rPr>
          <w:rFonts w:ascii="Times New Roman" w:hAnsi="Times New Roman" w:cs="Times New Roman"/>
          <w:sz w:val="24"/>
          <w:szCs w:val="24"/>
        </w:rPr>
        <w:t xml:space="preserve"> </w:t>
      </w:r>
      <w:r w:rsidRPr="002039B2">
        <w:rPr>
          <w:rFonts w:ascii="Times New Roman" w:hAnsi="Times New Roman" w:cs="Times New Roman"/>
          <w:sz w:val="24"/>
          <w:szCs w:val="24"/>
        </w:rPr>
        <w:t>ou</w:t>
      </w:r>
      <w:r w:rsidR="00FA37CA" w:rsidRPr="002039B2">
        <w:rPr>
          <w:rFonts w:ascii="Times New Roman" w:hAnsi="Times New Roman" w:cs="Times New Roman"/>
          <w:sz w:val="24"/>
          <w:szCs w:val="24"/>
        </w:rPr>
        <w:t xml:space="preserve"> </w:t>
      </w:r>
      <w:r w:rsidRPr="002039B2">
        <w:rPr>
          <w:rFonts w:ascii="Times New Roman" w:hAnsi="Times New Roman" w:cs="Times New Roman"/>
          <w:sz w:val="24"/>
          <w:szCs w:val="24"/>
        </w:rPr>
        <w:t>pelo tamanho da raiz. Para isto, as linhagens N-eficiente '</w:t>
      </w:r>
      <w:r w:rsidRPr="002039B2">
        <w:rPr>
          <w:rFonts w:ascii="Times New Roman" w:hAnsi="Times New Roman" w:cs="Times New Roman"/>
          <w:i/>
          <w:sz w:val="24"/>
          <w:szCs w:val="24"/>
        </w:rPr>
        <w:t>478</w:t>
      </w:r>
      <w:r w:rsidRPr="002039B2">
        <w:rPr>
          <w:rFonts w:ascii="Times New Roman" w:hAnsi="Times New Roman" w:cs="Times New Roman"/>
          <w:sz w:val="24"/>
          <w:szCs w:val="24"/>
        </w:rPr>
        <w:t>' e N-ineficiente</w:t>
      </w:r>
      <w:r w:rsidR="00FA37CA" w:rsidRPr="002039B2">
        <w:rPr>
          <w:rFonts w:ascii="Times New Roman" w:hAnsi="Times New Roman" w:cs="Times New Roman"/>
          <w:sz w:val="24"/>
          <w:szCs w:val="24"/>
        </w:rPr>
        <w:t xml:space="preserve"> </w:t>
      </w:r>
      <w:r w:rsidRPr="002039B2">
        <w:rPr>
          <w:rFonts w:ascii="Times New Roman" w:hAnsi="Times New Roman" w:cs="Times New Roman"/>
          <w:sz w:val="24"/>
          <w:szCs w:val="24"/>
        </w:rPr>
        <w:t>'</w:t>
      </w:r>
      <w:r w:rsidRPr="002039B2">
        <w:rPr>
          <w:rFonts w:ascii="Times New Roman" w:hAnsi="Times New Roman" w:cs="Times New Roman"/>
          <w:i/>
          <w:sz w:val="24"/>
          <w:szCs w:val="24"/>
        </w:rPr>
        <w:t>Wu312</w:t>
      </w:r>
      <w:r w:rsidRPr="002039B2">
        <w:rPr>
          <w:rFonts w:ascii="Times New Roman" w:hAnsi="Times New Roman" w:cs="Times New Roman"/>
          <w:sz w:val="24"/>
          <w:szCs w:val="24"/>
        </w:rPr>
        <w:t>' foram avaliadas em experimentos de campo, nos quais foram mensurados o comprimento total de raízes, divididas nas classes axial, lateral e embrionárias; densidade de comprimento radicular; teor de N na planta inteira; e incremento total de N. O teor de N na planta inteira da linhagem N-eficiente '</w:t>
      </w:r>
      <w:r w:rsidRPr="002039B2">
        <w:rPr>
          <w:rFonts w:ascii="Times New Roman" w:hAnsi="Times New Roman" w:cs="Times New Roman"/>
          <w:i/>
          <w:sz w:val="24"/>
          <w:szCs w:val="24"/>
        </w:rPr>
        <w:t>478</w:t>
      </w:r>
      <w:r w:rsidRPr="002039B2">
        <w:rPr>
          <w:rFonts w:ascii="Times New Roman" w:hAnsi="Times New Roman" w:cs="Times New Roman"/>
          <w:sz w:val="24"/>
          <w:szCs w:val="24"/>
        </w:rPr>
        <w:t xml:space="preserve">' foi significativamente maior do que o da linhagem N-ineficiente ' </w:t>
      </w:r>
      <w:r w:rsidRPr="002039B2">
        <w:rPr>
          <w:rFonts w:ascii="Times New Roman" w:hAnsi="Times New Roman" w:cs="Times New Roman"/>
          <w:i/>
          <w:sz w:val="24"/>
          <w:szCs w:val="24"/>
        </w:rPr>
        <w:t>Wu312</w:t>
      </w:r>
      <w:r w:rsidRPr="002039B2">
        <w:rPr>
          <w:rFonts w:ascii="Times New Roman" w:hAnsi="Times New Roman" w:cs="Times New Roman"/>
          <w:sz w:val="24"/>
          <w:szCs w:val="24"/>
        </w:rPr>
        <w:t>'. Esta linhagem teve também o maior comprimento total de raízes e maior densidade de comprimento radicular. Apesar do menor tamanho de raiz, a linhagem N-ineficiente '</w:t>
      </w:r>
      <w:r w:rsidRPr="002039B2">
        <w:rPr>
          <w:rFonts w:ascii="Times New Roman" w:hAnsi="Times New Roman" w:cs="Times New Roman"/>
          <w:i/>
          <w:sz w:val="24"/>
          <w:szCs w:val="24"/>
        </w:rPr>
        <w:t>Wu312</w:t>
      </w:r>
      <w:r w:rsidRPr="002039B2">
        <w:rPr>
          <w:rFonts w:ascii="Times New Roman" w:hAnsi="Times New Roman" w:cs="Times New Roman"/>
          <w:sz w:val="24"/>
          <w:szCs w:val="24"/>
        </w:rPr>
        <w:t>' apresentou maior concentração de N do que a linhagem N-eficiente '</w:t>
      </w:r>
      <w:r w:rsidRPr="002039B2">
        <w:rPr>
          <w:rFonts w:ascii="Times New Roman" w:hAnsi="Times New Roman" w:cs="Times New Roman"/>
          <w:i/>
          <w:sz w:val="24"/>
          <w:szCs w:val="24"/>
        </w:rPr>
        <w:t>478</w:t>
      </w:r>
      <w:r w:rsidRPr="002039B2">
        <w:rPr>
          <w:rFonts w:ascii="Times New Roman" w:hAnsi="Times New Roman" w:cs="Times New Roman"/>
          <w:sz w:val="24"/>
          <w:szCs w:val="24"/>
        </w:rPr>
        <w:t>' durante todo o período de crescimento, o que implica que o N não foi limitante para o crescimento da linhagem '</w:t>
      </w:r>
      <w:r w:rsidRPr="002039B2">
        <w:rPr>
          <w:rFonts w:ascii="Times New Roman" w:hAnsi="Times New Roman" w:cs="Times New Roman"/>
          <w:i/>
          <w:sz w:val="24"/>
          <w:szCs w:val="24"/>
        </w:rPr>
        <w:t>Wu312</w:t>
      </w:r>
      <w:r w:rsidR="00022510">
        <w:rPr>
          <w:rFonts w:ascii="Times New Roman" w:hAnsi="Times New Roman" w:cs="Times New Roman"/>
          <w:sz w:val="24"/>
          <w:szCs w:val="24"/>
        </w:rPr>
        <w:t>'. E</w:t>
      </w:r>
      <w:r w:rsidRPr="002039B2">
        <w:rPr>
          <w:rFonts w:ascii="Times New Roman" w:hAnsi="Times New Roman" w:cs="Times New Roman"/>
          <w:sz w:val="24"/>
          <w:szCs w:val="24"/>
        </w:rPr>
        <w:t>mbora um sistema radicular grande e alta densidade de comprimento radicular no perfil do solo tenham sido benéficos para a aquisição eficiente de N, a quantidade de N absorvida pelos dois genótipos na presença de fonte de N suficiente foi determinada pelo potencial de crescimento da parte aérea, e não pelo tamanho do sistema radicular.</w:t>
      </w:r>
    </w:p>
    <w:p w:rsidR="00EF28BA" w:rsidRPr="002039B2" w:rsidRDefault="00EF28BA" w:rsidP="00EF28BA">
      <w:pPr>
        <w:pStyle w:val="SemEspaamento"/>
        <w:spacing w:line="360" w:lineRule="auto"/>
        <w:ind w:firstLine="567"/>
        <w:jc w:val="both"/>
        <w:rPr>
          <w:rFonts w:ascii="Times New Roman" w:hAnsi="Times New Roman" w:cs="Times New Roman"/>
          <w:bCs/>
          <w:sz w:val="24"/>
          <w:szCs w:val="24"/>
        </w:rPr>
      </w:pPr>
      <w:r w:rsidRPr="002039B2">
        <w:rPr>
          <w:rFonts w:ascii="Times New Roman" w:hAnsi="Times New Roman" w:cs="Times New Roman"/>
          <w:bCs/>
          <w:sz w:val="24"/>
          <w:szCs w:val="24"/>
        </w:rPr>
        <w:t>SOARES et al. (2011)</w:t>
      </w:r>
      <w:r w:rsidR="00022510">
        <w:rPr>
          <w:rFonts w:ascii="Times New Roman" w:hAnsi="Times New Roman" w:cs="Times New Roman"/>
          <w:bCs/>
          <w:sz w:val="24"/>
          <w:szCs w:val="24"/>
        </w:rPr>
        <w:t xml:space="preserve"> caracterizaram uma população de milho para caracteres agronômicos e teor de clorofila em alto e baixo N.</w:t>
      </w:r>
      <w:r w:rsidRPr="002039B2">
        <w:rPr>
          <w:rFonts w:ascii="Times New Roman" w:hAnsi="Times New Roman" w:cs="Times New Roman"/>
          <w:bCs/>
          <w:sz w:val="24"/>
          <w:szCs w:val="24"/>
        </w:rPr>
        <w:t xml:space="preserve"> A população apresentou variabilidade genética para produtividade de grãos em baixo</w:t>
      </w:r>
      <w:r w:rsidR="00022510">
        <w:rPr>
          <w:rFonts w:ascii="Times New Roman" w:hAnsi="Times New Roman" w:cs="Times New Roman"/>
          <w:bCs/>
          <w:sz w:val="24"/>
          <w:szCs w:val="24"/>
        </w:rPr>
        <w:t xml:space="preserve"> e alto N</w:t>
      </w:r>
      <w:r w:rsidRPr="002039B2">
        <w:rPr>
          <w:rFonts w:ascii="Times New Roman" w:hAnsi="Times New Roman" w:cs="Times New Roman"/>
          <w:bCs/>
          <w:sz w:val="24"/>
          <w:szCs w:val="24"/>
        </w:rPr>
        <w:t xml:space="preserve">, com redução na média de altura de espiga, teor de clorofila, número de espigas, peso de espiga e produtividade de grãos em relação ao ambiente sem estresse. Os coeficientes de correlação genética entre produtividade de </w:t>
      </w:r>
      <w:r w:rsidR="00BA03BC">
        <w:rPr>
          <w:rFonts w:ascii="Times New Roman" w:hAnsi="Times New Roman" w:cs="Times New Roman"/>
          <w:bCs/>
          <w:sz w:val="24"/>
          <w:szCs w:val="24"/>
        </w:rPr>
        <w:t>grãos e os outros caractere</w:t>
      </w:r>
      <w:r w:rsidRPr="002039B2">
        <w:rPr>
          <w:rFonts w:ascii="Times New Roman" w:hAnsi="Times New Roman" w:cs="Times New Roman"/>
          <w:bCs/>
          <w:sz w:val="24"/>
          <w:szCs w:val="24"/>
        </w:rPr>
        <w:t>s variaram de acordo com as doses de nitrogênio aplicadas. O número de espigas apresentou alta correlação genética com produtividade de grãos sob estresse, além de maior herdabilidade comparada à obtida em alto nitrogênio, possibilitando assim seu uso na seleção indireta de linhagens produtivas de milho cultivadas sob estresse de nitrogênio.</w:t>
      </w:r>
    </w:p>
    <w:p w:rsidR="00EF28BA" w:rsidRPr="002039B2" w:rsidRDefault="00EF28BA" w:rsidP="00EF28BA">
      <w:pPr>
        <w:pStyle w:val="SemEspaamento"/>
        <w:spacing w:line="360" w:lineRule="auto"/>
        <w:ind w:firstLine="567"/>
        <w:jc w:val="both"/>
        <w:rPr>
          <w:rFonts w:ascii="Times New Roman" w:hAnsi="Times New Roman" w:cs="Times New Roman"/>
          <w:sz w:val="24"/>
          <w:szCs w:val="24"/>
        </w:rPr>
      </w:pPr>
      <w:r w:rsidRPr="002039B2">
        <w:rPr>
          <w:rFonts w:ascii="Times New Roman" w:hAnsi="Times New Roman" w:cs="Times New Roman"/>
          <w:sz w:val="24"/>
          <w:szCs w:val="24"/>
        </w:rPr>
        <w:t>Em relação à eficiência na absorção de P, FIDELIS et al. (2010) objetivaram  selecionar genótipos do Programa Milho</w:t>
      </w:r>
      <w:r w:rsidRPr="002039B2">
        <w:rPr>
          <w:rFonts w:ascii="Times New Roman" w:hAnsi="Times New Roman" w:cs="Times New Roman"/>
          <w:sz w:val="24"/>
          <w:szCs w:val="24"/>
          <w:vertAlign w:val="superscript"/>
        </w:rPr>
        <w:t>®</w:t>
      </w:r>
      <w:r w:rsidRPr="002039B2">
        <w:rPr>
          <w:rFonts w:ascii="Times New Roman" w:hAnsi="Times New Roman" w:cs="Times New Roman"/>
          <w:sz w:val="24"/>
          <w:szCs w:val="24"/>
        </w:rPr>
        <w:t xml:space="preserve"> da Universidade Federal de Viçosa (UFV) que apresentaram maior eficiência e resposta a doses de fósforo em solos de cerrado. O ensaio foi constituído de 47 genótipos correspondentes a 36 híbridos interpo</w:t>
      </w:r>
      <w:r w:rsidR="00BA03BC">
        <w:rPr>
          <w:rFonts w:ascii="Times New Roman" w:hAnsi="Times New Roman" w:cs="Times New Roman"/>
          <w:sz w:val="24"/>
          <w:szCs w:val="24"/>
        </w:rPr>
        <w:t>pulacionais provenientes</w:t>
      </w:r>
      <w:r w:rsidRPr="002039B2">
        <w:rPr>
          <w:rFonts w:ascii="Times New Roman" w:hAnsi="Times New Roman" w:cs="Times New Roman"/>
          <w:sz w:val="24"/>
          <w:szCs w:val="24"/>
        </w:rPr>
        <w:t xml:space="preserve"> de um bloco de recombinação entre nove populações genitoras e de 11 testemunhas. Para simular ambientes com baixo e alto nível de fósforo, foram utilizadas doses de 25 e 113 kg.ha</w:t>
      </w:r>
      <w:r w:rsidRPr="002039B2">
        <w:rPr>
          <w:rFonts w:ascii="Times New Roman" w:hAnsi="Times New Roman" w:cs="Times New Roman"/>
          <w:sz w:val="24"/>
          <w:szCs w:val="24"/>
          <w:vertAlign w:val="superscript"/>
        </w:rPr>
        <w:t>-1</w:t>
      </w:r>
      <w:r w:rsidRPr="002039B2">
        <w:rPr>
          <w:rFonts w:ascii="Times New Roman" w:hAnsi="Times New Roman" w:cs="Times New Roman"/>
          <w:sz w:val="24"/>
          <w:szCs w:val="24"/>
        </w:rPr>
        <w:t xml:space="preserve"> de P</w:t>
      </w:r>
      <w:r w:rsidRPr="002039B2">
        <w:rPr>
          <w:rFonts w:ascii="Times New Roman" w:hAnsi="Times New Roman" w:cs="Times New Roman"/>
          <w:sz w:val="24"/>
          <w:szCs w:val="24"/>
          <w:vertAlign w:val="subscript"/>
        </w:rPr>
        <w:t>2</w:t>
      </w:r>
      <w:r w:rsidRPr="002039B2">
        <w:rPr>
          <w:rFonts w:ascii="Times New Roman" w:hAnsi="Times New Roman" w:cs="Times New Roman"/>
          <w:sz w:val="24"/>
          <w:szCs w:val="24"/>
        </w:rPr>
        <w:t>O</w:t>
      </w:r>
      <w:r w:rsidRPr="002039B2">
        <w:rPr>
          <w:rFonts w:ascii="Times New Roman" w:hAnsi="Times New Roman" w:cs="Times New Roman"/>
          <w:sz w:val="24"/>
          <w:szCs w:val="24"/>
          <w:vertAlign w:val="subscript"/>
        </w:rPr>
        <w:t>5</w:t>
      </w:r>
      <w:r w:rsidRPr="002039B2">
        <w:rPr>
          <w:rFonts w:ascii="Times New Roman" w:hAnsi="Times New Roman" w:cs="Times New Roman"/>
          <w:sz w:val="24"/>
          <w:szCs w:val="24"/>
        </w:rPr>
        <w:t xml:space="preserve"> na semeadura, respectivamente. Para identificar os </w:t>
      </w:r>
      <w:r w:rsidRPr="002039B2">
        <w:rPr>
          <w:rFonts w:ascii="Times New Roman" w:hAnsi="Times New Roman" w:cs="Times New Roman"/>
          <w:sz w:val="24"/>
          <w:szCs w:val="24"/>
        </w:rPr>
        <w:lastRenderedPageBreak/>
        <w:t>cultivares adequados aos ambientes, utilizou-se o método proposto por FAGERIA e KLUTHCOUSKI (1980), que sugerem a classificação das cultivares quanto à eficiência no uso e resposta à aplicação do fósforo (eficiência e resposta - ER). A utilização do nutriente foi definida pela média de produtividade de grãos em baixo nível. A resposta à utilização do nutriente é obtida pela diferença entre a produtividade de grãos nos dois níveis dividida pela diferença entre as doses. Utilizou-se a representação gráfica no plano cartesiano para classi</w:t>
      </w:r>
      <w:r w:rsidR="00BA03BC">
        <w:rPr>
          <w:rFonts w:ascii="Times New Roman" w:hAnsi="Times New Roman" w:cs="Times New Roman"/>
          <w:sz w:val="24"/>
          <w:szCs w:val="24"/>
        </w:rPr>
        <w:t xml:space="preserve">ficar as cultivares. Eles </w:t>
      </w:r>
      <w:r w:rsidR="00460996">
        <w:rPr>
          <w:rFonts w:ascii="Times New Roman" w:hAnsi="Times New Roman" w:cs="Times New Roman"/>
          <w:sz w:val="24"/>
          <w:szCs w:val="24"/>
        </w:rPr>
        <w:t>concluíram</w:t>
      </w:r>
      <w:r w:rsidRPr="002039B2">
        <w:rPr>
          <w:rFonts w:ascii="Times New Roman" w:hAnsi="Times New Roman" w:cs="Times New Roman"/>
          <w:sz w:val="24"/>
          <w:szCs w:val="24"/>
        </w:rPr>
        <w:t xml:space="preserve"> que os genótipos eficientes na absorção e utilização de fósforo e responsivos ao incremento de P foram UFVM77-0331, UFVM77-0307, UFVM77-0333, UFVM77-0381, UFVM77-0313, UFVM77-0305, UFVM77-0377 e UFVM77-0345.</w:t>
      </w:r>
    </w:p>
    <w:p w:rsidR="00EF28BA" w:rsidRPr="002039B2" w:rsidRDefault="00EF28BA" w:rsidP="00EF28BA">
      <w:pPr>
        <w:pStyle w:val="SemEspaamento"/>
        <w:spacing w:line="360" w:lineRule="auto"/>
        <w:ind w:firstLine="567"/>
        <w:jc w:val="both"/>
        <w:rPr>
          <w:rFonts w:ascii="Times New Roman" w:hAnsi="Times New Roman" w:cs="Times New Roman"/>
          <w:sz w:val="24"/>
          <w:szCs w:val="24"/>
        </w:rPr>
      </w:pPr>
      <w:r w:rsidRPr="002039B2">
        <w:rPr>
          <w:rFonts w:ascii="Times New Roman" w:hAnsi="Times New Roman" w:cs="Times New Roman"/>
          <w:sz w:val="24"/>
          <w:szCs w:val="24"/>
        </w:rPr>
        <w:t>MAIA et al</w:t>
      </w:r>
      <w:r w:rsidRPr="002039B2">
        <w:rPr>
          <w:rFonts w:ascii="Times New Roman" w:hAnsi="Times New Roman" w:cs="Times New Roman"/>
          <w:i/>
          <w:sz w:val="24"/>
          <w:szCs w:val="24"/>
        </w:rPr>
        <w:t xml:space="preserve">. </w:t>
      </w:r>
      <w:r w:rsidRPr="002039B2">
        <w:rPr>
          <w:rFonts w:ascii="Times New Roman" w:hAnsi="Times New Roman" w:cs="Times New Roman"/>
          <w:sz w:val="24"/>
          <w:szCs w:val="24"/>
        </w:rPr>
        <w:t>(2011) verificaram em milho tropical a relação entre melhoramento para tolerância a estresse por baixos níveis de nutrientes no solo e para eficiência nutricional. Foram avaliadas 15 linhagens endogâmicas</w:t>
      </w:r>
      <w:r w:rsidR="00BA03BC">
        <w:rPr>
          <w:rFonts w:ascii="Times New Roman" w:hAnsi="Times New Roman" w:cs="Times New Roman"/>
          <w:sz w:val="24"/>
          <w:szCs w:val="24"/>
        </w:rPr>
        <w:t xml:space="preserve"> de milho</w:t>
      </w:r>
      <w:r w:rsidRPr="002039B2">
        <w:rPr>
          <w:rFonts w:ascii="Times New Roman" w:hAnsi="Times New Roman" w:cs="Times New Roman"/>
          <w:sz w:val="24"/>
          <w:szCs w:val="24"/>
        </w:rPr>
        <w:t xml:space="preserve"> em dois experimentos cond</w:t>
      </w:r>
      <w:r w:rsidR="00BA03BC">
        <w:rPr>
          <w:rFonts w:ascii="Times New Roman" w:hAnsi="Times New Roman" w:cs="Times New Roman"/>
          <w:sz w:val="24"/>
          <w:szCs w:val="24"/>
        </w:rPr>
        <w:t>uzidos em casa de vegetação, em</w:t>
      </w:r>
      <w:r w:rsidRPr="002039B2">
        <w:rPr>
          <w:rFonts w:ascii="Times New Roman" w:hAnsi="Times New Roman" w:cs="Times New Roman"/>
          <w:sz w:val="24"/>
          <w:szCs w:val="24"/>
        </w:rPr>
        <w:t xml:space="preserve"> condições contrastantes de N e P. A relação entre eficiência nutricional e tolerância a escassez de nutrientes foi estimada por meio da correlação de postos de Spearman entre o rank das linhagens para os caracteres relacionados à eficiência do uso de N e P e os índices de plasticidade fenotípica. A falta de relação entre os caracteres avaliados, tanto pela significância como pela magnitude, indicam que esses são controlados por grupos gênicos diferentes. Desse modo, haveria a possibilidade da seleção simultânea tanto para eficiência do uso de nutrientes como para tolerância a estresse, se mecanismos que conferem eficiência e tolerância não forem competitivos.</w:t>
      </w:r>
    </w:p>
    <w:p w:rsidR="00E815E3" w:rsidRPr="002039B2" w:rsidRDefault="00E815E3" w:rsidP="000371FB">
      <w:pPr>
        <w:pStyle w:val="SemEspaamento"/>
        <w:spacing w:line="276" w:lineRule="auto"/>
        <w:ind w:firstLine="851"/>
        <w:jc w:val="both"/>
        <w:rPr>
          <w:rFonts w:ascii="Times New Roman" w:hAnsi="Times New Roman" w:cs="Times New Roman"/>
          <w:sz w:val="24"/>
        </w:rPr>
      </w:pPr>
    </w:p>
    <w:p w:rsidR="00B804B5" w:rsidRPr="002039B2" w:rsidRDefault="00EF28BA" w:rsidP="00515836">
      <w:pPr>
        <w:pStyle w:val="PargrafodaLista"/>
        <w:numPr>
          <w:ilvl w:val="1"/>
          <w:numId w:val="1"/>
        </w:numPr>
        <w:spacing w:line="276" w:lineRule="auto"/>
        <w:ind w:left="1134" w:hanging="567"/>
        <w:rPr>
          <w:b/>
        </w:rPr>
      </w:pPr>
      <w:r w:rsidRPr="002039B2">
        <w:rPr>
          <w:b/>
        </w:rPr>
        <w:t>Mapeamento associativo</w:t>
      </w:r>
    </w:p>
    <w:p w:rsidR="00B804B5" w:rsidRPr="002039B2" w:rsidRDefault="00B804B5" w:rsidP="00B804B5">
      <w:pPr>
        <w:spacing w:line="276" w:lineRule="auto"/>
        <w:rPr>
          <w:b/>
        </w:rPr>
      </w:pPr>
    </w:p>
    <w:p w:rsidR="00B17759" w:rsidRPr="002039B2" w:rsidRDefault="00BA03BC" w:rsidP="00B17759">
      <w:pPr>
        <w:pStyle w:val="SemEspaament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B17759" w:rsidRPr="002039B2">
        <w:rPr>
          <w:rFonts w:ascii="Times New Roman" w:hAnsi="Times New Roman" w:cs="Times New Roman"/>
          <w:sz w:val="24"/>
          <w:szCs w:val="24"/>
        </w:rPr>
        <w:t>tendência nos centros de pesquisa agrícola e institutos de melhoramento tem sido a integração de marcadores moleculares nos programas</w:t>
      </w:r>
      <w:r w:rsidR="005452A9">
        <w:rPr>
          <w:rFonts w:ascii="Times New Roman" w:hAnsi="Times New Roman" w:cs="Times New Roman"/>
          <w:sz w:val="24"/>
          <w:szCs w:val="24"/>
        </w:rPr>
        <w:t xml:space="preserve"> de melhoramento genético. Vários caractere</w:t>
      </w:r>
      <w:r w:rsidR="00B17759" w:rsidRPr="002039B2">
        <w:rPr>
          <w:rFonts w:ascii="Times New Roman" w:hAnsi="Times New Roman" w:cs="Times New Roman"/>
          <w:sz w:val="24"/>
          <w:szCs w:val="24"/>
        </w:rPr>
        <w:t xml:space="preserve">s de interesse agronômico como produtividade, </w:t>
      </w:r>
      <w:r w:rsidR="00FA37CA" w:rsidRPr="002039B2">
        <w:rPr>
          <w:rFonts w:ascii="Times New Roman" w:hAnsi="Times New Roman" w:cs="Times New Roman"/>
          <w:sz w:val="24"/>
          <w:szCs w:val="24"/>
        </w:rPr>
        <w:t>altura de planta</w:t>
      </w:r>
      <w:r w:rsidR="00B17759" w:rsidRPr="002039B2">
        <w:rPr>
          <w:rFonts w:ascii="Times New Roman" w:hAnsi="Times New Roman" w:cs="Times New Roman"/>
          <w:sz w:val="24"/>
          <w:szCs w:val="24"/>
        </w:rPr>
        <w:t>, arquitetura de raiz</w:t>
      </w:r>
      <w:r w:rsidR="005452A9">
        <w:rPr>
          <w:rFonts w:ascii="Times New Roman" w:hAnsi="Times New Roman" w:cs="Times New Roman"/>
          <w:sz w:val="24"/>
          <w:szCs w:val="24"/>
        </w:rPr>
        <w:t xml:space="preserve">, entre outras </w:t>
      </w:r>
      <w:r w:rsidR="00B17759" w:rsidRPr="002039B2">
        <w:rPr>
          <w:rFonts w:ascii="Times New Roman" w:hAnsi="Times New Roman" w:cs="Times New Roman"/>
          <w:sz w:val="24"/>
          <w:szCs w:val="24"/>
        </w:rPr>
        <w:t>são</w:t>
      </w:r>
      <w:r w:rsidR="005452A9">
        <w:rPr>
          <w:rFonts w:ascii="Times New Roman" w:hAnsi="Times New Roman" w:cs="Times New Roman"/>
          <w:sz w:val="24"/>
          <w:szCs w:val="24"/>
        </w:rPr>
        <w:t xml:space="preserve"> caracteres quantitativo controlados por muitos genes e muito influenciado pelo ambiente</w:t>
      </w:r>
      <w:r w:rsidR="00B17759" w:rsidRPr="002039B2">
        <w:rPr>
          <w:rFonts w:ascii="Times New Roman" w:hAnsi="Times New Roman" w:cs="Times New Roman"/>
          <w:sz w:val="24"/>
          <w:szCs w:val="24"/>
        </w:rPr>
        <w:t>. Estas regiões localizadas dent</w:t>
      </w:r>
      <w:r w:rsidR="005452A9">
        <w:rPr>
          <w:rFonts w:ascii="Times New Roman" w:hAnsi="Times New Roman" w:cs="Times New Roman"/>
          <w:sz w:val="24"/>
          <w:szCs w:val="24"/>
        </w:rPr>
        <w:t>ro do genoma da planta associados à expressão de determinados caracteres são conhecido</w:t>
      </w:r>
      <w:r w:rsidR="00B17759" w:rsidRPr="002039B2">
        <w:rPr>
          <w:rFonts w:ascii="Times New Roman" w:hAnsi="Times New Roman" w:cs="Times New Roman"/>
          <w:sz w:val="24"/>
          <w:szCs w:val="24"/>
        </w:rPr>
        <w:t>s como locos controladores de car</w:t>
      </w:r>
      <w:r w:rsidR="005452A9">
        <w:rPr>
          <w:rFonts w:ascii="Times New Roman" w:hAnsi="Times New Roman" w:cs="Times New Roman"/>
          <w:sz w:val="24"/>
          <w:szCs w:val="24"/>
        </w:rPr>
        <w:t>acteres quantitativo</w:t>
      </w:r>
      <w:r w:rsidR="00B17759" w:rsidRPr="002039B2">
        <w:rPr>
          <w:rFonts w:ascii="Times New Roman" w:hAnsi="Times New Roman" w:cs="Times New Roman"/>
          <w:sz w:val="24"/>
          <w:szCs w:val="24"/>
        </w:rPr>
        <w:t xml:space="preserve">s (QTLs) (COLLARD et al., 2005). </w:t>
      </w:r>
      <w:r w:rsidR="003B31B7" w:rsidRPr="002039B2">
        <w:rPr>
          <w:rFonts w:ascii="Times New Roman" w:hAnsi="Times New Roman" w:cs="Times New Roman"/>
          <w:sz w:val="24"/>
          <w:szCs w:val="24"/>
        </w:rPr>
        <w:t>O mapeamento associativo consiste na identif</w:t>
      </w:r>
      <w:r w:rsidR="006F6012">
        <w:rPr>
          <w:rFonts w:ascii="Times New Roman" w:hAnsi="Times New Roman" w:cs="Times New Roman"/>
          <w:sz w:val="24"/>
          <w:szCs w:val="24"/>
        </w:rPr>
        <w:t>icação de associação significativa</w:t>
      </w:r>
      <w:r w:rsidR="003B31B7" w:rsidRPr="002039B2">
        <w:rPr>
          <w:rFonts w:ascii="Times New Roman" w:hAnsi="Times New Roman" w:cs="Times New Roman"/>
          <w:sz w:val="24"/>
          <w:szCs w:val="24"/>
        </w:rPr>
        <w:t xml:space="preserve"> entre fenótipo </w:t>
      </w:r>
      <w:r w:rsidR="004B0ABC">
        <w:rPr>
          <w:rFonts w:ascii="Times New Roman" w:hAnsi="Times New Roman" w:cs="Times New Roman"/>
          <w:sz w:val="24"/>
          <w:szCs w:val="24"/>
        </w:rPr>
        <w:t>e polimorfismo molecular, devido</w:t>
      </w:r>
      <w:r w:rsidR="003B31B7" w:rsidRPr="002039B2">
        <w:rPr>
          <w:rFonts w:ascii="Times New Roman" w:hAnsi="Times New Roman" w:cs="Times New Roman"/>
          <w:sz w:val="24"/>
          <w:szCs w:val="24"/>
        </w:rPr>
        <w:t xml:space="preserve"> a</w:t>
      </w:r>
      <w:r w:rsidR="004B0ABC">
        <w:rPr>
          <w:rFonts w:ascii="Times New Roman" w:hAnsi="Times New Roman" w:cs="Times New Roman"/>
          <w:sz w:val="24"/>
          <w:szCs w:val="24"/>
        </w:rPr>
        <w:t>o</w:t>
      </w:r>
      <w:r w:rsidR="003B31B7" w:rsidRPr="002039B2">
        <w:rPr>
          <w:rFonts w:ascii="Times New Roman" w:hAnsi="Times New Roman" w:cs="Times New Roman"/>
          <w:sz w:val="24"/>
          <w:szCs w:val="24"/>
        </w:rPr>
        <w:t xml:space="preserve"> desequilíbrio de ligação. Suas etapas são: </w:t>
      </w:r>
      <w:r w:rsidR="003B31B7" w:rsidRPr="002039B2">
        <w:rPr>
          <w:rFonts w:ascii="Times New Roman" w:hAnsi="Times New Roman" w:cs="Times New Roman"/>
          <w:sz w:val="24"/>
          <w:szCs w:val="24"/>
        </w:rPr>
        <w:lastRenderedPageBreak/>
        <w:t xml:space="preserve">escolha do germoplasma, análise da estrutura populacional, avaliação fenotípica, identificação de polimorfismo molecular e análise </w:t>
      </w:r>
      <w:r w:rsidR="006F6012">
        <w:rPr>
          <w:rFonts w:ascii="Times New Roman" w:hAnsi="Times New Roman" w:cs="Times New Roman"/>
          <w:sz w:val="24"/>
          <w:szCs w:val="24"/>
        </w:rPr>
        <w:t xml:space="preserve">genético </w:t>
      </w:r>
      <w:r w:rsidR="003B31B7" w:rsidRPr="002039B2">
        <w:rPr>
          <w:rFonts w:ascii="Times New Roman" w:hAnsi="Times New Roman" w:cs="Times New Roman"/>
          <w:sz w:val="24"/>
          <w:szCs w:val="24"/>
        </w:rPr>
        <w:t>estatística</w:t>
      </w:r>
      <w:r w:rsidR="006F6012">
        <w:rPr>
          <w:rFonts w:ascii="Times New Roman" w:hAnsi="Times New Roman" w:cs="Times New Roman"/>
          <w:sz w:val="24"/>
          <w:szCs w:val="24"/>
        </w:rPr>
        <w:t xml:space="preserve"> dos dados</w:t>
      </w:r>
      <w:r w:rsidR="003B31B7" w:rsidRPr="002039B2">
        <w:rPr>
          <w:rFonts w:ascii="Times New Roman" w:hAnsi="Times New Roman" w:cs="Times New Roman"/>
          <w:sz w:val="24"/>
          <w:szCs w:val="24"/>
        </w:rPr>
        <w:t>.</w:t>
      </w:r>
    </w:p>
    <w:p w:rsidR="00D63B16" w:rsidRPr="002039B2" w:rsidRDefault="00D41581" w:rsidP="00D63B16">
      <w:pPr>
        <w:spacing w:line="360" w:lineRule="auto"/>
        <w:ind w:firstLine="567"/>
        <w:jc w:val="both"/>
      </w:pPr>
      <w:r w:rsidRPr="002039B2">
        <w:t>FLINT-GARCIA</w:t>
      </w:r>
      <w:r w:rsidR="00D63B16" w:rsidRPr="002039B2">
        <w:t xml:space="preserve"> et al. (2005) caracterizaram uma população para mapeamento associativo, formada por 302 linhagens representativas do pool gênico do milho, em relação a 89 locos SSR e 60 caracteres de planta, espiga e grão. As </w:t>
      </w:r>
      <w:r w:rsidR="006F6012">
        <w:t xml:space="preserve">estimativas de </w:t>
      </w:r>
      <w:r w:rsidR="00D63B16" w:rsidRPr="002039B2">
        <w:t>herdabilidades foram em geral elevadas, apesar da comprovação de interação genótipo x ambiente. A análise de estrutura populacional, empregando o software Structure, revelou quatro grupos, caracterizados como 'non stiff-stalk' (NSS), 'stiff-stalk' (SS), 'tropical/subtropical' (TS) e 'mixed'. As linhagens de milho-pipoca e milho-doce foram incluídas no grupo NSS.</w:t>
      </w:r>
    </w:p>
    <w:p w:rsidR="00D63B16" w:rsidRPr="002039B2" w:rsidRDefault="00D41581" w:rsidP="00D63B16">
      <w:pPr>
        <w:spacing w:line="360" w:lineRule="auto"/>
        <w:ind w:firstLine="567"/>
        <w:jc w:val="both"/>
      </w:pPr>
      <w:r w:rsidRPr="002039B2">
        <w:t>STICH</w:t>
      </w:r>
      <w:r w:rsidR="00D63B16" w:rsidRPr="002039B2">
        <w:t xml:space="preserve"> et al. (2006a) compararam marcadores AFLP (dominante) e SSR (multialélico co-dominante) em estudos de LD. Foram empregados 72 linhagens elites</w:t>
      </w:r>
      <w:r w:rsidR="006F6012">
        <w:t xml:space="preserve"> de milho </w:t>
      </w:r>
      <w:r w:rsidR="00D63B16" w:rsidRPr="002039B2">
        <w:t>da Europa, 452 locos AFLP e 93 locos SSR. As distâncias médias entre locos AFLP e SSR foram 2,9 e 12,6 cM</w:t>
      </w:r>
      <w:r w:rsidR="006F6012">
        <w:t>, respectivamente</w:t>
      </w:r>
      <w:r w:rsidR="00D63B16" w:rsidRPr="002039B2">
        <w:t>. Nos grupos flint e dent foram verificados 15% e 49% de pares de</w:t>
      </w:r>
      <w:r w:rsidR="00A91E18">
        <w:t xml:space="preserve"> locos AFLP e SSR em LD respectivamente,</w:t>
      </w:r>
      <w:r w:rsidR="00D63B16" w:rsidRPr="002039B2">
        <w:t xml:space="preserve"> mas a proporção de locos em desequilíbrio em relação aos em equilíbrio foi maior</w:t>
      </w:r>
      <w:r w:rsidR="00A91E18">
        <w:t xml:space="preserve"> em relação às marcas AFLP. Eles observaram</w:t>
      </w:r>
      <w:r w:rsidR="00D63B16" w:rsidRPr="002039B2">
        <w:t xml:space="preserve"> maior número de blocos de LD, mas de menor tamanho, para marcas AFLP (11,6 vs. 9, em média), mas os comprimentos médios foram equivalentes (13,2 vs. 13,6 cM). Apenas em populações submetidas a muitas recombinações os autores recomendam o uso de marcadores dominantes.</w:t>
      </w:r>
    </w:p>
    <w:p w:rsidR="00D63B16" w:rsidRPr="002039B2" w:rsidRDefault="00D41581" w:rsidP="00D63B16">
      <w:pPr>
        <w:spacing w:line="360" w:lineRule="auto"/>
        <w:ind w:firstLine="567"/>
        <w:jc w:val="both"/>
      </w:pPr>
      <w:r w:rsidRPr="002039B2">
        <w:t>YU</w:t>
      </w:r>
      <w:r w:rsidR="00D63B16" w:rsidRPr="002039B2">
        <w:t xml:space="preserve"> et al. (2006) propuseram um método</w:t>
      </w:r>
      <w:r w:rsidR="00F31E1F">
        <w:t xml:space="preserve"> corretivo</w:t>
      </w:r>
      <w:r w:rsidR="00D63B16" w:rsidRPr="002039B2">
        <w:t xml:space="preserve"> para mapeamento associativo aplicável a painéis de linhagens (grupo de linhagens). O método permite eliminar associações espúrias atribuídas à estruturação populacional das linhagens e emprega BLUP (Melhor Predição Linear Não Viesada) com informação de parentesco. Os resultados relativos a um painel de 277 linhagens de milho, genotipadas em relação a 533 SNPs, com ampla diversidade molecular e fenotípica, demonstrou melhor controle das taxas de erros Tipos 1 e 2, em relação aos métodos de associação estruturada e controle genômico. O teste de desequilíbrio proposto por </w:t>
      </w:r>
      <w:r w:rsidR="00515836" w:rsidRPr="002039B2">
        <w:t xml:space="preserve">STICH </w:t>
      </w:r>
      <w:r w:rsidR="00D63B16" w:rsidRPr="002039B2">
        <w:t>et al. (2006b), aplicável a programas de desenvolvimento de linhagens, também proporcionou maior poder de detecção de QTL, comparativamente ao teste da razão de verossimilhança de regressão logística. Eles analisaram o florescimento de 49 linhagens de milho da Europa, genotipadas com 722 marcas AFLP, e validaram um QTL detectado em estudo anterior.</w:t>
      </w:r>
    </w:p>
    <w:p w:rsidR="00D63B16" w:rsidRPr="002039B2" w:rsidRDefault="00D41581" w:rsidP="00D63B16">
      <w:pPr>
        <w:spacing w:line="360" w:lineRule="auto"/>
        <w:ind w:firstLine="567"/>
        <w:jc w:val="both"/>
      </w:pPr>
      <w:r w:rsidRPr="002039B2">
        <w:lastRenderedPageBreak/>
        <w:t xml:space="preserve">STICH </w:t>
      </w:r>
      <w:r w:rsidR="00D63B16" w:rsidRPr="002039B2">
        <w:t>et al. (2007), com base em um estudo da importância da seleção, mutação e deriva genética em gerar LD em populações de milho submetidas a processos padrões de melhoramento, recomendam que os testes de map</w:t>
      </w:r>
      <w:r w:rsidR="00574F0B">
        <w:t xml:space="preserve">eamento de associação sejam realizados com </w:t>
      </w:r>
      <w:r w:rsidR="00D63B16" w:rsidRPr="002039B2">
        <w:t>base em progênie. O estudo de simulação revelou que seleção e deriva são as maiores forças geradoras de LD, sendo negligenciável o efeito da mutação.</w:t>
      </w:r>
    </w:p>
    <w:p w:rsidR="00D63B16" w:rsidRPr="002039B2" w:rsidRDefault="00D41581" w:rsidP="00D63B16">
      <w:pPr>
        <w:spacing w:line="360" w:lineRule="auto"/>
        <w:ind w:firstLine="567"/>
        <w:jc w:val="both"/>
      </w:pPr>
      <w:r w:rsidRPr="002039B2">
        <w:t xml:space="preserve">STICH E MELCHINGER </w:t>
      </w:r>
      <w:r w:rsidR="00D63B16" w:rsidRPr="002039B2">
        <w:t>(2009) compararam nove métodos de mapeamento associativo quanto às taxas de erro Tipos 1 e 2, empregando dados simulados e reais relativos a cinco espécies.</w:t>
      </w:r>
      <w:r w:rsidR="00955462">
        <w:t xml:space="preserve"> Segundo os autores,</w:t>
      </w:r>
      <w:r w:rsidR="00D63B16" w:rsidRPr="002039B2">
        <w:t xml:space="preserve"> melhor método combina o uso das matrizes de estrutura populacional e de parentesco, em uma abordagem BLUP. Os métodos de mapeamento associativo sem controle de estrutura populacional e de parentesco (GLM ou ANOVA), com controle apenas de estrutura populacional ou parentesco e com controle dos dois fatores foram avaliados por </w:t>
      </w:r>
      <w:r w:rsidR="00C6292D" w:rsidRPr="002039B2">
        <w:t xml:space="preserve">YANG </w:t>
      </w:r>
      <w:r w:rsidR="00D63B16" w:rsidRPr="002039B2">
        <w:t>et al. (2010). Eles empregaram um novo painel de 155 linhagens de milho de clima tem</w:t>
      </w:r>
      <w:r w:rsidR="00955462">
        <w:t>perado, fenotipadas para 34 caracteres e genotipadas</w:t>
      </w:r>
      <w:r w:rsidR="00D63B16" w:rsidRPr="002039B2">
        <w:t xml:space="preserve"> em relação a 82 locos SSR e 1536 SNPs. O melhor método foi o que o controla o parentesco, o qual foi equivalente ao método completo, mas superior ao que controla apenas a estrutura populacional.</w:t>
      </w:r>
    </w:p>
    <w:p w:rsidR="00D63B16" w:rsidRPr="002039B2" w:rsidRDefault="00D63B16" w:rsidP="00D63B16">
      <w:pPr>
        <w:spacing w:line="360" w:lineRule="auto"/>
        <w:ind w:firstLine="567"/>
        <w:jc w:val="both"/>
      </w:pPr>
      <w:r w:rsidRPr="002039B2">
        <w:t>Também empregando simulação</w:t>
      </w:r>
      <w:r w:rsidR="00D41581" w:rsidRPr="002039B2">
        <w:t xml:space="preserve">, STICH </w:t>
      </w:r>
      <w:r w:rsidRPr="002039B2">
        <w:t xml:space="preserve">et al. (2010) estudaram como maximizar o poder de detecção a detecção de QTL, considerando RILs (Recombinant Inbred Lines). Os fatores avaliados foram o controle genético do </w:t>
      </w:r>
      <w:r w:rsidR="00955462" w:rsidRPr="002039B2">
        <w:t>caracte</w:t>
      </w:r>
      <w:r w:rsidR="00955462">
        <w:t>re</w:t>
      </w:r>
      <w:r w:rsidRPr="002039B2">
        <w:t>, os custos de desenvolver, genotipar e avaliar as RILs, o número de RILs, o número de ambientes e o número de repetições por ambiente. Foram analisadas 26 linhagens, genotipadas em relação a 653 SNPs. Comparando o poder de detecção de QTL em condições ótimas e subótimas de alocação de recursos, eles concluíram que um mapeamento associativo eficiente requer a avaliação da população de mapeamento em um elevado número de ambientes com elevado número de repetições em cada ambiente.</w:t>
      </w:r>
    </w:p>
    <w:p w:rsidR="00D63B16" w:rsidRPr="002039B2" w:rsidRDefault="00D41581" w:rsidP="00D63B16">
      <w:pPr>
        <w:pStyle w:val="SemEspaamento"/>
        <w:spacing w:line="360" w:lineRule="auto"/>
        <w:ind w:firstLine="567"/>
        <w:jc w:val="both"/>
        <w:rPr>
          <w:rFonts w:ascii="Times New Roman" w:hAnsi="Times New Roman" w:cs="Times New Roman"/>
          <w:sz w:val="24"/>
          <w:szCs w:val="24"/>
        </w:rPr>
      </w:pPr>
      <w:r w:rsidRPr="002039B2">
        <w:rPr>
          <w:rFonts w:ascii="Times New Roman" w:hAnsi="Times New Roman" w:cs="Times New Roman"/>
          <w:sz w:val="24"/>
          <w:szCs w:val="24"/>
        </w:rPr>
        <w:t>CHEN</w:t>
      </w:r>
      <w:r w:rsidR="00D63B16" w:rsidRPr="002039B2">
        <w:rPr>
          <w:rFonts w:ascii="Times New Roman" w:hAnsi="Times New Roman" w:cs="Times New Roman"/>
          <w:sz w:val="24"/>
          <w:szCs w:val="24"/>
        </w:rPr>
        <w:t xml:space="preserve"> et al. (2009) objetivaram identificar QTLs para eficiência de utilização de fósforo pela parte aérea, eficiência de utilização de fósforo por toda a planta e relação raiz/parte aérea em níveis contrastantes de P, que podem ser usados na melhoria da eficiência de uso de fósforo por meio de seleção assistida por marcadores. Para isto, um total de 241 famílias F</w:t>
      </w:r>
      <w:r w:rsidR="00D63B16" w:rsidRPr="002039B2">
        <w:rPr>
          <w:rFonts w:ascii="Times New Roman" w:hAnsi="Times New Roman" w:cs="Times New Roman"/>
          <w:sz w:val="24"/>
          <w:szCs w:val="24"/>
          <w:vertAlign w:val="subscript"/>
        </w:rPr>
        <w:t>2:3</w:t>
      </w:r>
      <w:r w:rsidR="00D63B16" w:rsidRPr="002039B2">
        <w:rPr>
          <w:rFonts w:ascii="Times New Roman" w:hAnsi="Times New Roman" w:cs="Times New Roman"/>
          <w:sz w:val="24"/>
          <w:szCs w:val="24"/>
        </w:rPr>
        <w:t xml:space="preserve"> derivadas do cruzamento entre dois genótipos de milho contrastantes</w:t>
      </w:r>
      <w:r w:rsidR="00955462">
        <w:rPr>
          <w:rFonts w:ascii="Times New Roman" w:hAnsi="Times New Roman" w:cs="Times New Roman"/>
          <w:sz w:val="24"/>
          <w:szCs w:val="24"/>
        </w:rPr>
        <w:t xml:space="preserve"> de P</w:t>
      </w:r>
      <w:r w:rsidR="00D63B16" w:rsidRPr="002039B2">
        <w:rPr>
          <w:rFonts w:ascii="Times New Roman" w:hAnsi="Times New Roman" w:cs="Times New Roman"/>
          <w:sz w:val="24"/>
          <w:szCs w:val="24"/>
        </w:rPr>
        <w:t xml:space="preserve"> foram avaliadas em condiçã</w:t>
      </w:r>
      <w:r w:rsidR="00955462">
        <w:rPr>
          <w:rFonts w:ascii="Times New Roman" w:hAnsi="Times New Roman" w:cs="Times New Roman"/>
          <w:sz w:val="24"/>
          <w:szCs w:val="24"/>
        </w:rPr>
        <w:t>o normal e deficiente de P</w:t>
      </w:r>
      <w:r w:rsidR="00D63B16" w:rsidRPr="002039B2">
        <w:rPr>
          <w:rFonts w:ascii="Times New Roman" w:hAnsi="Times New Roman" w:cs="Times New Roman"/>
          <w:sz w:val="24"/>
          <w:szCs w:val="24"/>
        </w:rPr>
        <w:t>. O conteúdo de P foi determinado em plantas colhidas e separadas em duas porções (raízes e parte aérea). A soma das duas porções foi utilizada como uma expressão para P na planta inteira. Usando mapeamento</w:t>
      </w:r>
      <w:r w:rsidR="00955462">
        <w:rPr>
          <w:rFonts w:ascii="Times New Roman" w:hAnsi="Times New Roman" w:cs="Times New Roman"/>
          <w:sz w:val="24"/>
          <w:szCs w:val="24"/>
        </w:rPr>
        <w:t xml:space="preserve"> de QTL</w:t>
      </w:r>
      <w:r w:rsidR="00D63B16" w:rsidRPr="002039B2">
        <w:rPr>
          <w:rFonts w:ascii="Times New Roman" w:hAnsi="Times New Roman" w:cs="Times New Roman"/>
          <w:sz w:val="24"/>
          <w:szCs w:val="24"/>
        </w:rPr>
        <w:t xml:space="preserve"> por intervalo composto, um total de 5-8 QTLs </w:t>
      </w:r>
      <w:r w:rsidR="00D63B16" w:rsidRPr="002039B2">
        <w:rPr>
          <w:rFonts w:ascii="Times New Roman" w:hAnsi="Times New Roman" w:cs="Times New Roman"/>
          <w:sz w:val="24"/>
          <w:szCs w:val="24"/>
        </w:rPr>
        <w:lastRenderedPageBreak/>
        <w:t>distintos foi identificado em condições</w:t>
      </w:r>
      <w:r w:rsidR="00955462">
        <w:rPr>
          <w:rFonts w:ascii="Times New Roman" w:hAnsi="Times New Roman" w:cs="Times New Roman"/>
          <w:sz w:val="24"/>
          <w:szCs w:val="24"/>
        </w:rPr>
        <w:t xml:space="preserve"> de baixo e alto P</w:t>
      </w:r>
      <w:r w:rsidR="00D63B16" w:rsidRPr="002039B2">
        <w:rPr>
          <w:rFonts w:ascii="Times New Roman" w:hAnsi="Times New Roman" w:cs="Times New Roman"/>
          <w:sz w:val="24"/>
          <w:szCs w:val="24"/>
        </w:rPr>
        <w:t xml:space="preserve">, </w:t>
      </w:r>
      <w:r w:rsidR="00955462">
        <w:rPr>
          <w:rFonts w:ascii="Times New Roman" w:hAnsi="Times New Roman" w:cs="Times New Roman"/>
          <w:sz w:val="24"/>
          <w:szCs w:val="24"/>
        </w:rPr>
        <w:t>respectivamente. A avaliação em</w:t>
      </w:r>
      <w:r w:rsidR="00D63B16" w:rsidRPr="002039B2">
        <w:rPr>
          <w:rFonts w:ascii="Times New Roman" w:hAnsi="Times New Roman" w:cs="Times New Roman"/>
          <w:sz w:val="24"/>
          <w:szCs w:val="24"/>
        </w:rPr>
        <w:t xml:space="preserve"> condições de fósforo deficiente mostrou que genes que controlam a eficiência de utilização de fósforo ou relação raiz/parte aérea podem ser diferentes.</w:t>
      </w:r>
    </w:p>
    <w:p w:rsidR="00D63B16" w:rsidRPr="002039B2" w:rsidRDefault="00D63B16" w:rsidP="00D63B16">
      <w:pPr>
        <w:pStyle w:val="SemEspaamento"/>
        <w:spacing w:line="360" w:lineRule="auto"/>
        <w:ind w:firstLine="851"/>
        <w:jc w:val="both"/>
        <w:rPr>
          <w:rFonts w:ascii="Times New Roman" w:hAnsi="Times New Roman" w:cs="Times New Roman"/>
          <w:bCs/>
          <w:sz w:val="24"/>
          <w:szCs w:val="24"/>
        </w:rPr>
      </w:pPr>
      <w:r w:rsidRPr="002039B2">
        <w:rPr>
          <w:rFonts w:ascii="Times New Roman" w:hAnsi="Times New Roman" w:cs="Times New Roman"/>
          <w:sz w:val="24"/>
          <w:szCs w:val="24"/>
        </w:rPr>
        <w:t xml:space="preserve">LI et al. (2010) realizaram um trabalho com o objetivo de mapear </w:t>
      </w:r>
      <w:r w:rsidRPr="002039B2">
        <w:rPr>
          <w:rFonts w:ascii="Times New Roman" w:hAnsi="Times New Roman" w:cs="Times New Roman"/>
          <w:bCs/>
          <w:sz w:val="24"/>
          <w:szCs w:val="24"/>
        </w:rPr>
        <w:t xml:space="preserve">QTLs em milho para produtividade de grãos e </w:t>
      </w:r>
      <w:r w:rsidR="00955462">
        <w:rPr>
          <w:rFonts w:ascii="Times New Roman" w:hAnsi="Times New Roman" w:cs="Times New Roman"/>
          <w:bCs/>
          <w:sz w:val="24"/>
          <w:szCs w:val="24"/>
        </w:rPr>
        <w:t>componentes de produtividade em</w:t>
      </w:r>
      <w:r w:rsidRPr="002039B2">
        <w:rPr>
          <w:rFonts w:ascii="Times New Roman" w:hAnsi="Times New Roman" w:cs="Times New Roman"/>
          <w:bCs/>
          <w:sz w:val="24"/>
          <w:szCs w:val="24"/>
        </w:rPr>
        <w:t xml:space="preserve"> c</w:t>
      </w:r>
      <w:r w:rsidR="00955462">
        <w:rPr>
          <w:rFonts w:ascii="Times New Roman" w:hAnsi="Times New Roman" w:cs="Times New Roman"/>
          <w:bCs/>
          <w:sz w:val="24"/>
          <w:szCs w:val="24"/>
        </w:rPr>
        <w:t>ondições de alto e baixo P</w:t>
      </w:r>
      <w:r w:rsidRPr="002039B2">
        <w:rPr>
          <w:rFonts w:ascii="Times New Roman" w:hAnsi="Times New Roman" w:cs="Times New Roman"/>
          <w:bCs/>
          <w:sz w:val="24"/>
          <w:szCs w:val="24"/>
        </w:rPr>
        <w:t xml:space="preserve"> em dois lo</w:t>
      </w:r>
      <w:r w:rsidR="00515836" w:rsidRPr="002039B2">
        <w:rPr>
          <w:rFonts w:ascii="Times New Roman" w:hAnsi="Times New Roman" w:cs="Times New Roman"/>
          <w:bCs/>
          <w:sz w:val="24"/>
          <w:szCs w:val="24"/>
        </w:rPr>
        <w:t xml:space="preserve">cais, utilizando um conjunto de </w:t>
      </w:r>
      <w:r w:rsidRPr="002039B2">
        <w:rPr>
          <w:rFonts w:ascii="Times New Roman" w:hAnsi="Times New Roman" w:cs="Times New Roman"/>
          <w:bCs/>
          <w:sz w:val="24"/>
          <w:szCs w:val="24"/>
        </w:rPr>
        <w:t>210</w:t>
      </w:r>
      <w:r w:rsidR="00515836" w:rsidRPr="002039B2">
        <w:rPr>
          <w:rFonts w:ascii="Times New Roman" w:hAnsi="Times New Roman" w:cs="Times New Roman"/>
          <w:bCs/>
          <w:sz w:val="24"/>
          <w:szCs w:val="24"/>
        </w:rPr>
        <w:t xml:space="preserve"> </w:t>
      </w:r>
      <w:r w:rsidRPr="002039B2">
        <w:rPr>
          <w:rFonts w:ascii="Times New Roman" w:hAnsi="Times New Roman" w:cs="Times New Roman"/>
          <w:bCs/>
          <w:sz w:val="24"/>
          <w:szCs w:val="24"/>
        </w:rPr>
        <w:t>famílias F</w:t>
      </w:r>
      <w:r w:rsidRPr="002039B2">
        <w:rPr>
          <w:rFonts w:ascii="Times New Roman" w:hAnsi="Times New Roman" w:cs="Times New Roman"/>
          <w:bCs/>
          <w:sz w:val="24"/>
          <w:szCs w:val="24"/>
          <w:vertAlign w:val="subscript"/>
        </w:rPr>
        <w:t>2:3</w:t>
      </w:r>
      <w:r w:rsidR="00515836" w:rsidRPr="002039B2">
        <w:rPr>
          <w:rFonts w:ascii="Times New Roman" w:hAnsi="Times New Roman" w:cs="Times New Roman"/>
          <w:bCs/>
          <w:sz w:val="24"/>
          <w:szCs w:val="24"/>
          <w:vertAlign w:val="subscript"/>
        </w:rPr>
        <w:t xml:space="preserve"> </w:t>
      </w:r>
      <w:r w:rsidRPr="002039B2">
        <w:rPr>
          <w:rFonts w:ascii="Times New Roman" w:hAnsi="Times New Roman" w:cs="Times New Roman"/>
          <w:bCs/>
          <w:sz w:val="24"/>
          <w:szCs w:val="24"/>
        </w:rPr>
        <w:t>desenvolvidas a partir de duas linhagens contrastantes. Seis</w:t>
      </w:r>
      <w:r w:rsidR="00515836" w:rsidRPr="002039B2">
        <w:rPr>
          <w:rFonts w:ascii="Times New Roman" w:hAnsi="Times New Roman" w:cs="Times New Roman"/>
          <w:bCs/>
          <w:sz w:val="24"/>
          <w:szCs w:val="24"/>
        </w:rPr>
        <w:t xml:space="preserve"> </w:t>
      </w:r>
      <w:r w:rsidR="00955462">
        <w:rPr>
          <w:rFonts w:ascii="Times New Roman" w:hAnsi="Times New Roman" w:cs="Times New Roman"/>
          <w:bCs/>
          <w:sz w:val="24"/>
          <w:szCs w:val="24"/>
        </w:rPr>
        <w:t>caracteres agronômico</w:t>
      </w:r>
      <w:r w:rsidRPr="002039B2">
        <w:rPr>
          <w:rFonts w:ascii="Times New Roman" w:hAnsi="Times New Roman" w:cs="Times New Roman"/>
          <w:bCs/>
          <w:sz w:val="24"/>
          <w:szCs w:val="24"/>
        </w:rPr>
        <w:t>s, incluindo produtividade de grãos por planta, peso de 100 grãos, comprimento da espiga, número</w:t>
      </w:r>
      <w:r w:rsidR="00515836" w:rsidRPr="002039B2">
        <w:rPr>
          <w:rFonts w:ascii="Times New Roman" w:hAnsi="Times New Roman" w:cs="Times New Roman"/>
          <w:bCs/>
          <w:sz w:val="24"/>
          <w:szCs w:val="24"/>
        </w:rPr>
        <w:t xml:space="preserve"> de linhas de grãos por espiga, </w:t>
      </w:r>
      <w:r w:rsidRPr="002039B2">
        <w:rPr>
          <w:rFonts w:ascii="Times New Roman" w:hAnsi="Times New Roman" w:cs="Times New Roman"/>
          <w:bCs/>
          <w:sz w:val="24"/>
          <w:szCs w:val="24"/>
        </w:rPr>
        <w:t>número de grãos por linha</w:t>
      </w:r>
      <w:r w:rsidR="00515836" w:rsidRPr="002039B2">
        <w:rPr>
          <w:rFonts w:ascii="Times New Roman" w:hAnsi="Times New Roman" w:cs="Times New Roman"/>
          <w:bCs/>
          <w:sz w:val="24"/>
          <w:szCs w:val="24"/>
        </w:rPr>
        <w:t xml:space="preserve"> </w:t>
      </w:r>
      <w:r w:rsidRPr="002039B2">
        <w:rPr>
          <w:rFonts w:ascii="Times New Roman" w:hAnsi="Times New Roman" w:cs="Times New Roman"/>
          <w:bCs/>
          <w:sz w:val="24"/>
          <w:szCs w:val="24"/>
        </w:rPr>
        <w:t>e</w:t>
      </w:r>
      <w:r w:rsidR="00515836" w:rsidRPr="002039B2">
        <w:rPr>
          <w:rFonts w:ascii="Times New Roman" w:hAnsi="Times New Roman" w:cs="Times New Roman"/>
          <w:bCs/>
          <w:sz w:val="24"/>
          <w:szCs w:val="24"/>
        </w:rPr>
        <w:t xml:space="preserve"> d</w:t>
      </w:r>
      <w:r w:rsidR="00955462">
        <w:rPr>
          <w:rFonts w:ascii="Times New Roman" w:hAnsi="Times New Roman" w:cs="Times New Roman"/>
          <w:bCs/>
          <w:sz w:val="24"/>
          <w:szCs w:val="24"/>
        </w:rPr>
        <w:t>iâmetro da espiga foram avaliado</w:t>
      </w:r>
      <w:r w:rsidR="00515836" w:rsidRPr="002039B2">
        <w:rPr>
          <w:rFonts w:ascii="Times New Roman" w:hAnsi="Times New Roman" w:cs="Times New Roman"/>
          <w:bCs/>
          <w:sz w:val="24"/>
          <w:szCs w:val="24"/>
        </w:rPr>
        <w:t xml:space="preserve">s. Um total de 69 </w:t>
      </w:r>
      <w:r w:rsidRPr="002039B2">
        <w:rPr>
          <w:rFonts w:ascii="Times New Roman" w:hAnsi="Times New Roman" w:cs="Times New Roman"/>
          <w:bCs/>
          <w:sz w:val="24"/>
          <w:szCs w:val="24"/>
        </w:rPr>
        <w:t>QTLs foram identificados</w:t>
      </w:r>
      <w:r w:rsidR="00515836" w:rsidRPr="002039B2">
        <w:rPr>
          <w:rFonts w:ascii="Times New Roman" w:hAnsi="Times New Roman" w:cs="Times New Roman"/>
          <w:bCs/>
          <w:sz w:val="24"/>
          <w:szCs w:val="24"/>
        </w:rPr>
        <w:t xml:space="preserve"> para </w:t>
      </w:r>
      <w:r w:rsidR="00704817" w:rsidRPr="002039B2">
        <w:rPr>
          <w:rFonts w:ascii="Times New Roman" w:hAnsi="Times New Roman" w:cs="Times New Roman"/>
          <w:bCs/>
          <w:sz w:val="24"/>
          <w:szCs w:val="24"/>
        </w:rPr>
        <w:t>os seis caracteres</w:t>
      </w:r>
      <w:r w:rsidR="00515836" w:rsidRPr="002039B2">
        <w:rPr>
          <w:rFonts w:ascii="Times New Roman" w:hAnsi="Times New Roman" w:cs="Times New Roman"/>
          <w:bCs/>
          <w:sz w:val="24"/>
          <w:szCs w:val="24"/>
        </w:rPr>
        <w:t xml:space="preserve"> nos dois locais. ZHU </w:t>
      </w:r>
      <w:r w:rsidRPr="002039B2">
        <w:rPr>
          <w:rFonts w:ascii="Times New Roman" w:hAnsi="Times New Roman" w:cs="Times New Roman"/>
          <w:bCs/>
          <w:sz w:val="24"/>
          <w:szCs w:val="24"/>
        </w:rPr>
        <w:t>et al.</w:t>
      </w:r>
      <w:r w:rsidR="00515836" w:rsidRPr="002039B2">
        <w:rPr>
          <w:rFonts w:ascii="Times New Roman" w:hAnsi="Times New Roman" w:cs="Times New Roman"/>
          <w:bCs/>
          <w:sz w:val="24"/>
          <w:szCs w:val="24"/>
        </w:rPr>
        <w:t xml:space="preserve"> </w:t>
      </w:r>
      <w:r w:rsidRPr="002039B2">
        <w:rPr>
          <w:rFonts w:ascii="Times New Roman" w:hAnsi="Times New Roman" w:cs="Times New Roman"/>
          <w:bCs/>
          <w:sz w:val="24"/>
          <w:szCs w:val="24"/>
        </w:rPr>
        <w:t>(2005, 2006), detectaram nove QTLs para características de raízes seminais, 14 para raízes laterais e 11 para compr</w:t>
      </w:r>
      <w:r w:rsidR="00704817">
        <w:rPr>
          <w:rFonts w:ascii="Times New Roman" w:hAnsi="Times New Roman" w:cs="Times New Roman"/>
          <w:bCs/>
          <w:sz w:val="24"/>
          <w:szCs w:val="24"/>
        </w:rPr>
        <w:t>imento dos pêlos radiculares em</w:t>
      </w:r>
      <w:r w:rsidRPr="002039B2">
        <w:rPr>
          <w:rFonts w:ascii="Times New Roman" w:hAnsi="Times New Roman" w:cs="Times New Roman"/>
          <w:bCs/>
          <w:sz w:val="24"/>
          <w:szCs w:val="24"/>
        </w:rPr>
        <w:t xml:space="preserve"> condições de baixo e alto P</w:t>
      </w:r>
      <w:r w:rsidR="00475663" w:rsidRPr="002039B2">
        <w:rPr>
          <w:rFonts w:ascii="Times New Roman" w:hAnsi="Times New Roman" w:cs="Times New Roman"/>
          <w:bCs/>
          <w:sz w:val="24"/>
          <w:szCs w:val="24"/>
        </w:rPr>
        <w:t>.</w:t>
      </w:r>
      <w:r w:rsidRPr="002039B2">
        <w:rPr>
          <w:rFonts w:ascii="Times New Roman" w:hAnsi="Times New Roman" w:cs="Times New Roman"/>
          <w:bCs/>
          <w:sz w:val="24"/>
          <w:szCs w:val="24"/>
        </w:rPr>
        <w:t xml:space="preserve"> CHEN et al. (2008), também citado por LI et al. (2010) mapearam um total de 75 QTLs para eficiência nutricional de P e características biológicas relacionadas.</w:t>
      </w:r>
    </w:p>
    <w:p w:rsidR="00B804B5" w:rsidRPr="002039B2" w:rsidRDefault="00B804B5" w:rsidP="00B804B5">
      <w:pPr>
        <w:pStyle w:val="SemEspaamento"/>
        <w:spacing w:line="360" w:lineRule="auto"/>
        <w:ind w:firstLine="851"/>
        <w:jc w:val="both"/>
        <w:rPr>
          <w:rFonts w:ascii="Times New Roman" w:hAnsi="Times New Roman" w:cs="Times New Roman"/>
          <w:sz w:val="24"/>
        </w:rPr>
      </w:pPr>
    </w:p>
    <w:p w:rsidR="005318D7" w:rsidRPr="002039B2" w:rsidRDefault="00E815E3" w:rsidP="000371FB">
      <w:pPr>
        <w:pStyle w:val="Ttulo1"/>
        <w:keepNext w:val="0"/>
        <w:keepLines w:val="0"/>
        <w:widowControl w:val="0"/>
        <w:numPr>
          <w:ilvl w:val="0"/>
          <w:numId w:val="1"/>
        </w:numPr>
        <w:spacing w:before="0" w:line="276" w:lineRule="auto"/>
        <w:ind w:left="567" w:hanging="567"/>
        <w:rPr>
          <w:rFonts w:ascii="Times New Roman" w:hAnsi="Times New Roman" w:cs="Times New Roman"/>
        </w:rPr>
      </w:pPr>
      <w:bookmarkStart w:id="0" w:name="_Toc316992025"/>
      <w:r w:rsidRPr="002039B2">
        <w:rPr>
          <w:rFonts w:ascii="Times New Roman" w:hAnsi="Times New Roman" w:cs="Times New Roman"/>
        </w:rPr>
        <w:t>Material e métodos</w:t>
      </w:r>
      <w:bookmarkEnd w:id="0"/>
    </w:p>
    <w:p w:rsidR="005318D7" w:rsidRPr="002039B2" w:rsidRDefault="005318D7" w:rsidP="005318D7">
      <w:pPr>
        <w:pStyle w:val="SemEspaamento"/>
        <w:rPr>
          <w:rFonts w:ascii="Times New Roman" w:hAnsi="Times New Roman" w:cs="Times New Roman"/>
          <w:sz w:val="24"/>
        </w:rPr>
      </w:pPr>
    </w:p>
    <w:p w:rsidR="00E815E3" w:rsidRPr="002039B2" w:rsidRDefault="000A6756" w:rsidP="005318D7">
      <w:pPr>
        <w:pStyle w:val="Ttulo1"/>
        <w:keepNext w:val="0"/>
        <w:keepLines w:val="0"/>
        <w:widowControl w:val="0"/>
        <w:numPr>
          <w:ilvl w:val="1"/>
          <w:numId w:val="1"/>
        </w:numPr>
        <w:spacing w:before="0" w:line="276" w:lineRule="auto"/>
        <w:ind w:left="1134" w:hanging="567"/>
        <w:rPr>
          <w:rFonts w:ascii="Times New Roman" w:hAnsi="Times New Roman" w:cs="Times New Roman"/>
        </w:rPr>
      </w:pPr>
      <w:r w:rsidRPr="002039B2">
        <w:rPr>
          <w:rFonts w:ascii="Times New Roman" w:hAnsi="Times New Roman" w:cs="Times New Roman"/>
        </w:rPr>
        <w:t>Descrição das linhagens</w:t>
      </w:r>
    </w:p>
    <w:p w:rsidR="00E815E3" w:rsidRPr="002039B2" w:rsidRDefault="00E815E3" w:rsidP="000371FB">
      <w:pPr>
        <w:spacing w:line="276" w:lineRule="auto"/>
        <w:ind w:firstLine="851"/>
        <w:jc w:val="both"/>
      </w:pPr>
    </w:p>
    <w:p w:rsidR="00555EB7" w:rsidRPr="002039B2" w:rsidRDefault="00B804B5" w:rsidP="00704817">
      <w:pPr>
        <w:spacing w:line="360" w:lineRule="auto"/>
        <w:ind w:firstLine="567"/>
        <w:jc w:val="both"/>
      </w:pPr>
      <w:r w:rsidRPr="002039B2">
        <w:t>Foram</w:t>
      </w:r>
      <w:r w:rsidR="00E815E3" w:rsidRPr="002039B2">
        <w:t xml:space="preserve"> caracterizadas </w:t>
      </w:r>
      <w:r w:rsidR="00F64D81" w:rsidRPr="002039B2">
        <w:t>48</w:t>
      </w:r>
      <w:r w:rsidR="00E815E3" w:rsidRPr="002039B2">
        <w:t xml:space="preserve"> linhagens endogâmicas</w:t>
      </w:r>
      <w:r w:rsidR="00704817">
        <w:t xml:space="preserve"> de milho-pipoca</w:t>
      </w:r>
      <w:r w:rsidR="00E815E3" w:rsidRPr="002039B2">
        <w:t xml:space="preserve"> </w:t>
      </w:r>
      <w:r w:rsidR="00EE33CE" w:rsidRPr="002039B2">
        <w:t>(</w:t>
      </w:r>
      <w:r w:rsidR="00E815E3" w:rsidRPr="002039B2">
        <w:t>S</w:t>
      </w:r>
      <w:r w:rsidR="00E815E3" w:rsidRPr="002039B2">
        <w:rPr>
          <w:vertAlign w:val="subscript"/>
        </w:rPr>
        <w:t>6</w:t>
      </w:r>
      <w:r w:rsidR="00E815E3" w:rsidRPr="002039B2">
        <w:t>-S</w:t>
      </w:r>
      <w:r w:rsidR="00E815E3" w:rsidRPr="002039B2">
        <w:rPr>
          <w:vertAlign w:val="subscript"/>
        </w:rPr>
        <w:t>8</w:t>
      </w:r>
      <w:r w:rsidR="00EE33CE" w:rsidRPr="002039B2">
        <w:t>)</w:t>
      </w:r>
      <w:r w:rsidR="00E815E3" w:rsidRPr="002039B2">
        <w:t xml:space="preserve"> do Programa de Melhoramento de Milho-pipoca do Departamento de Biologia Geral da Universidade Federal de Viçosa.</w:t>
      </w:r>
      <w:r w:rsidR="00704817">
        <w:t xml:space="preserve"> </w:t>
      </w:r>
      <w:r w:rsidR="00704817" w:rsidRPr="002039B2">
        <w:t>As linhagens foram obtidas a partir das populações ‘Viçosa’ e ‘Beija-Flor’.</w:t>
      </w:r>
      <w:r w:rsidR="00704817">
        <w:t xml:space="preserve"> </w:t>
      </w:r>
      <w:r w:rsidR="00E815E3" w:rsidRPr="002039B2">
        <w:t>As linhagens foram selecionadas com base em desempenho '</w:t>
      </w:r>
      <w:r w:rsidR="00E815E3" w:rsidRPr="002039B2">
        <w:rPr>
          <w:i/>
        </w:rPr>
        <w:t>per se</w:t>
      </w:r>
      <w:r w:rsidR="00E815E3" w:rsidRPr="002039B2">
        <w:t>' e no desempenho dos híbridos obtidos a partir</w:t>
      </w:r>
      <w:r w:rsidR="00704817">
        <w:t xml:space="preserve"> do cruzamento</w:t>
      </w:r>
      <w:r w:rsidR="00E815E3" w:rsidRPr="002039B2">
        <w:t xml:space="preserve"> das mesmas, com relação à produtividade de grãos e capacidade de ex</w:t>
      </w:r>
      <w:r w:rsidR="00704817">
        <w:t>pansão, principal caractere</w:t>
      </w:r>
      <w:r w:rsidR="00E815E3" w:rsidRPr="002039B2">
        <w:t xml:space="preserve"> de qualidade d</w:t>
      </w:r>
      <w:r w:rsidR="00704817">
        <w:t>e milho-pipoca para o mercado. E</w:t>
      </w:r>
      <w:r w:rsidR="00E815E3" w:rsidRPr="002039B2">
        <w:t xml:space="preserve">ntre as </w:t>
      </w:r>
      <w:r w:rsidR="00F64D81" w:rsidRPr="002039B2">
        <w:t xml:space="preserve">48 linhagens, 25 foram avaliadas quanto </w:t>
      </w:r>
      <w:r w:rsidR="002A4B37" w:rsidRPr="002039B2">
        <w:t>à</w:t>
      </w:r>
      <w:r w:rsidR="00F64D81" w:rsidRPr="002039B2">
        <w:t xml:space="preserve"> eficiência absorção de N e 23 foram avaliadas quanto </w:t>
      </w:r>
      <w:r w:rsidR="002A4B37" w:rsidRPr="002039B2">
        <w:t>à</w:t>
      </w:r>
      <w:r w:rsidR="00F64D81" w:rsidRPr="002039B2">
        <w:t xml:space="preserve"> eficiência na absorção de P.</w:t>
      </w:r>
    </w:p>
    <w:p w:rsidR="00E815E3" w:rsidRPr="002039B2" w:rsidRDefault="00555EB7" w:rsidP="00C6292D">
      <w:pPr>
        <w:pStyle w:val="PargrafodaLista"/>
        <w:numPr>
          <w:ilvl w:val="1"/>
          <w:numId w:val="1"/>
        </w:numPr>
        <w:spacing w:line="276" w:lineRule="auto"/>
        <w:ind w:left="1134" w:hanging="567"/>
        <w:rPr>
          <w:b/>
        </w:rPr>
      </w:pPr>
      <w:r w:rsidRPr="002039B2">
        <w:br w:type="page"/>
      </w:r>
      <w:r w:rsidR="000A6756" w:rsidRPr="002039B2">
        <w:rPr>
          <w:b/>
        </w:rPr>
        <w:lastRenderedPageBreak/>
        <w:t>Fenotipagem</w:t>
      </w:r>
    </w:p>
    <w:p w:rsidR="00E815E3" w:rsidRPr="002039B2" w:rsidRDefault="00E815E3" w:rsidP="00C6292D">
      <w:pPr>
        <w:spacing w:line="276" w:lineRule="auto"/>
        <w:ind w:firstLine="567"/>
        <w:jc w:val="both"/>
      </w:pPr>
    </w:p>
    <w:p w:rsidR="008234B9" w:rsidRPr="002039B2" w:rsidRDefault="008234B9" w:rsidP="00AA5FCE">
      <w:pPr>
        <w:spacing w:line="360" w:lineRule="auto"/>
        <w:ind w:firstLine="567"/>
        <w:jc w:val="both"/>
      </w:pPr>
      <w:r w:rsidRPr="002039B2">
        <w:t>As sementes das linhagens foram germinadas em bandejas de isopor contendo areia lavada e transplantadas para tubos de PVC de 150 mm de diâmetro e 50 cm de altura, utilizados como vasos. Os vasos tinham, aproximadamente, 9,0 dm³ de substrato, sendo este composto por areia lavada e vermiculita inert</w:t>
      </w:r>
      <w:r w:rsidR="00C6292D" w:rsidRPr="002039B2">
        <w:t>e, numa proporção de 1:1 para o</w:t>
      </w:r>
      <w:r w:rsidRPr="002039B2">
        <w:t xml:space="preserve"> experimento</w:t>
      </w:r>
      <w:r w:rsidR="00C6292D" w:rsidRPr="002039B2">
        <w:t xml:space="preserve"> com N, enquanto para o</w:t>
      </w:r>
      <w:r w:rsidRPr="002039B2">
        <w:t xml:space="preserve"> experimento com P, 25% de areia foram substituídos por solo, para aumentar a capacidade de adsorção de fósforo. A irrigação foi feita diariamente, por meio da aplicação de solução nutritiva descrita por </w:t>
      </w:r>
      <w:r w:rsidR="00C6292D" w:rsidRPr="002039B2">
        <w:t xml:space="preserve">CHUN </w:t>
      </w:r>
      <w:r w:rsidRPr="002039B2">
        <w:rPr>
          <w:iCs/>
        </w:rPr>
        <w:t>et al</w:t>
      </w:r>
      <w:r w:rsidRPr="002039B2">
        <w:t xml:space="preserve">. (2005). Cinco dias após o transplantio, foram fornecidos 0,3 litros da solução nutritiva por vaso em intervalos de dois dias. Nos dias em que não </w:t>
      </w:r>
      <w:r w:rsidR="00C6292D" w:rsidRPr="002039B2">
        <w:t>foi</w:t>
      </w:r>
      <w:r w:rsidRPr="002039B2">
        <w:t xml:space="preserve"> fornecid</w:t>
      </w:r>
      <w:r w:rsidR="00C6292D" w:rsidRPr="002039B2">
        <w:t>a a</w:t>
      </w:r>
      <w:r w:rsidRPr="002039B2">
        <w:t xml:space="preserve"> solução nutritiva, as plantas foram irrigadas com água deionizada, mantendo-se a umidade próxima da capacidade de campo. </w:t>
      </w:r>
      <w:r w:rsidR="00C6292D" w:rsidRPr="002039B2">
        <w:t>No experimento</w:t>
      </w:r>
      <w:r w:rsidRPr="002039B2">
        <w:t xml:space="preserve"> com </w:t>
      </w:r>
      <w:r w:rsidR="00C6292D" w:rsidRPr="002039B2">
        <w:t>N</w:t>
      </w:r>
      <w:r w:rsidRPr="002039B2">
        <w:t>, as doses de alto e baixo N foram fornecidas por meio de solução nutritiva contendo Ca(NO</w:t>
      </w:r>
      <w:r w:rsidRPr="002039B2">
        <w:rPr>
          <w:vertAlign w:val="subscript"/>
        </w:rPr>
        <w:t>3</w:t>
      </w:r>
      <w:r w:rsidRPr="002039B2">
        <w:t>)</w:t>
      </w:r>
      <w:r w:rsidRPr="002039B2">
        <w:rPr>
          <w:vertAlign w:val="subscript"/>
        </w:rPr>
        <w:t>2</w:t>
      </w:r>
      <w:r w:rsidRPr="002039B2">
        <w:t>, enquanto no experimento com fósforo, a adubação foi realizada por meio de superfosfato-triplo, moído e peneirado para aumentar a adsorção do nutriente, enquanto os demais nutrientes foram fornecidos por meio de solução nutritiva, conforme descrito acima.</w:t>
      </w:r>
    </w:p>
    <w:p w:rsidR="00BC4CCD" w:rsidRPr="002039B2" w:rsidRDefault="008234B9" w:rsidP="00D54292">
      <w:pPr>
        <w:spacing w:line="360" w:lineRule="auto"/>
        <w:ind w:firstLine="567"/>
        <w:jc w:val="both"/>
      </w:pPr>
      <w:r w:rsidRPr="002039B2">
        <w:t>Os experimento</w:t>
      </w:r>
      <w:r w:rsidR="0085735D" w:rsidRPr="002039B2">
        <w:t>s</w:t>
      </w:r>
      <w:r w:rsidRPr="002039B2">
        <w:t xml:space="preserve"> </w:t>
      </w:r>
      <w:r w:rsidR="0085735D" w:rsidRPr="002039B2">
        <w:t>foram</w:t>
      </w:r>
      <w:r w:rsidR="00704817">
        <w:t xml:space="preserve"> conduzidos no d</w:t>
      </w:r>
      <w:r w:rsidRPr="002039B2">
        <w:t xml:space="preserve">elineamento </w:t>
      </w:r>
      <w:r w:rsidR="00704817">
        <w:t>em b</w:t>
      </w:r>
      <w:r w:rsidR="00555EB7" w:rsidRPr="002039B2">
        <w:t>locos</w:t>
      </w:r>
      <w:r w:rsidR="00704817">
        <w:t xml:space="preserve"> c</w:t>
      </w:r>
      <w:r w:rsidRPr="002039B2">
        <w:t>asualizado</w:t>
      </w:r>
      <w:r w:rsidR="00555EB7" w:rsidRPr="002039B2">
        <w:t>s</w:t>
      </w:r>
      <w:r w:rsidRPr="002039B2">
        <w:t xml:space="preserve">, com </w:t>
      </w:r>
      <w:r w:rsidR="00555EB7" w:rsidRPr="002039B2">
        <w:t>quatro</w:t>
      </w:r>
      <w:r w:rsidRPr="002039B2">
        <w:t xml:space="preserve"> repetições, em esquema fatorial </w:t>
      </w:r>
      <w:r w:rsidR="00704817">
        <w:t>25 x 2 (linhagens x n</w:t>
      </w:r>
      <w:r w:rsidR="0085735D" w:rsidRPr="002039B2">
        <w:t>íveis de N) e 2</w:t>
      </w:r>
      <w:r w:rsidR="00704817">
        <w:t>3 x 2 (linhagens x n</w:t>
      </w:r>
      <w:r w:rsidR="00C6292D" w:rsidRPr="002039B2">
        <w:t>íveis de P)</w:t>
      </w:r>
      <w:r w:rsidRPr="002039B2">
        <w:t xml:space="preserve">, sendo que cada vaso contendo uma única planta foi considerado como uma unidade experimental. As doses de alto e baixo N e P foram obtidas por meio de um experimento preliminar, no qual algumas linhagens foram avaliadas em doses crescentes dos nutrientes. As doses contrastantes </w:t>
      </w:r>
      <w:r w:rsidR="0085735D" w:rsidRPr="002039B2">
        <w:t>foram</w:t>
      </w:r>
      <w:r w:rsidR="00C6292D" w:rsidRPr="002039B2">
        <w:t xml:space="preserve"> aquelas que causara</w:t>
      </w:r>
      <w:r w:rsidRPr="002039B2">
        <w:t xml:space="preserve">m redução de 50% na </w:t>
      </w:r>
      <w:r w:rsidR="00C6292D" w:rsidRPr="002039B2">
        <w:t>massa</w:t>
      </w:r>
      <w:r w:rsidRPr="002039B2">
        <w:t xml:space="preserve"> de parte aérea </w:t>
      </w:r>
      <w:r w:rsidR="00C6292D" w:rsidRPr="002039B2">
        <w:t xml:space="preserve">seca </w:t>
      </w:r>
      <w:r w:rsidRPr="002039B2">
        <w:t xml:space="preserve">da planta. As avaliações </w:t>
      </w:r>
      <w:r w:rsidR="0085735D" w:rsidRPr="002039B2">
        <w:t>foram</w:t>
      </w:r>
      <w:r w:rsidRPr="002039B2">
        <w:t xml:space="preserve"> realizadas quando as plantas</w:t>
      </w:r>
      <w:r w:rsidR="0085735D" w:rsidRPr="002039B2">
        <w:t xml:space="preserve"> atingiram</w:t>
      </w:r>
      <w:r w:rsidRPr="002039B2">
        <w:t xml:space="preserve"> o estádio de seis folhas completamente desenvolvidas (V</w:t>
      </w:r>
      <w:r w:rsidR="00704817">
        <w:t>6</w:t>
      </w:r>
      <w:r w:rsidRPr="002039B2">
        <w:t xml:space="preserve">), aproximadamente 30 dias após o transplantio. </w:t>
      </w:r>
    </w:p>
    <w:p w:rsidR="00630F8D" w:rsidRPr="002039B2" w:rsidRDefault="008234B9" w:rsidP="00D54292">
      <w:pPr>
        <w:spacing w:line="360" w:lineRule="auto"/>
        <w:ind w:firstLine="567"/>
        <w:jc w:val="both"/>
      </w:pPr>
      <w:r w:rsidRPr="002039B2">
        <w:t>No momento da colheita, as r</w:t>
      </w:r>
      <w:r w:rsidR="0085735D" w:rsidRPr="002039B2">
        <w:t>aízes foram</w:t>
      </w:r>
      <w:r w:rsidRPr="002039B2">
        <w:t xml:space="preserve"> separadas da parte aérea e lavadas sobre duas peneiras sobrepostas (0,25 e 0,50 mm), com a de maior malha por cima e utilizando jato de água dirigido para separá-las do substrato e evitar a perda de raízes.</w:t>
      </w:r>
      <w:r w:rsidR="0085735D" w:rsidRPr="002039B2">
        <w:t xml:space="preserve"> O sistema radicular foi</w:t>
      </w:r>
      <w:r w:rsidRPr="002039B2">
        <w:t xml:space="preserve"> armazenado em frascos com álcool 25% para posterior avaliação por meio de a</w:t>
      </w:r>
      <w:r w:rsidR="0085735D" w:rsidRPr="002039B2">
        <w:t>nálise de imagens, utilizou-se</w:t>
      </w:r>
      <w:r w:rsidRPr="002039B2">
        <w:t xml:space="preserve"> o software WinRHIZO Pro 2007a, acoplado ao scanner EpsonXL 1000 equipado com luz adicional (TPU), seguindo os procedimentos sugeridos por BOUMA et al. (2000). A</w:t>
      </w:r>
      <w:r w:rsidR="0085735D" w:rsidRPr="002039B2">
        <w:t>s raízes foram</w:t>
      </w:r>
      <w:r w:rsidRPr="002039B2">
        <w:t xml:space="preserve"> classificadas em </w:t>
      </w:r>
      <w:r w:rsidR="0085735D" w:rsidRPr="002039B2">
        <w:t>classes de diâmetro e foram</w:t>
      </w:r>
      <w:r w:rsidRPr="002039B2">
        <w:t xml:space="preserve"> mensurados os seguintes caracteres: comprimento total </w:t>
      </w:r>
      <w:r w:rsidR="00630F8D" w:rsidRPr="002039B2">
        <w:t xml:space="preserve">de </w:t>
      </w:r>
      <w:r w:rsidR="00630F8D" w:rsidRPr="002039B2">
        <w:lastRenderedPageBreak/>
        <w:t>raízes (CTR, cm)</w:t>
      </w:r>
      <w:r w:rsidR="0014512D" w:rsidRPr="002039B2">
        <w:t xml:space="preserve"> e volume</w:t>
      </w:r>
      <w:r w:rsidR="00BC4CCD" w:rsidRPr="002039B2">
        <w:t xml:space="preserve"> de raízes</w:t>
      </w:r>
      <w:r w:rsidR="00630F8D" w:rsidRPr="002039B2">
        <w:t xml:space="preserve"> (VR, cm³)</w:t>
      </w:r>
      <w:r w:rsidRPr="002039B2">
        <w:t>. Após a avaliação do sistema radicular, as raíz</w:t>
      </w:r>
      <w:r w:rsidR="0085735D" w:rsidRPr="002039B2">
        <w:t>es foram</w:t>
      </w:r>
      <w:r w:rsidRPr="002039B2">
        <w:t xml:space="preserve"> levadas para secagem em estufa a 70°C, para se obter a massa de raízes</w:t>
      </w:r>
      <w:r w:rsidR="00630F8D" w:rsidRPr="002039B2">
        <w:t xml:space="preserve"> </w:t>
      </w:r>
      <w:r w:rsidR="00686E19" w:rsidRPr="002039B2">
        <w:t xml:space="preserve">secas </w:t>
      </w:r>
      <w:r w:rsidR="00630F8D" w:rsidRPr="002039B2">
        <w:t>(MRS, mg)</w:t>
      </w:r>
      <w:r w:rsidRPr="002039B2">
        <w:t xml:space="preserve">. </w:t>
      </w:r>
      <w:r w:rsidR="00630F8D" w:rsidRPr="002039B2">
        <w:t>A parte aérea das plantas fo</w:t>
      </w:r>
      <w:r w:rsidR="004034D0" w:rsidRPr="002039B2">
        <w:t>i</w:t>
      </w:r>
      <w:r w:rsidRPr="002039B2">
        <w:t xml:space="preserve"> acondic</w:t>
      </w:r>
      <w:r w:rsidR="00D54292" w:rsidRPr="002039B2">
        <w:t>ionada em sacos de papel e seca</w:t>
      </w:r>
      <w:r w:rsidRPr="002039B2">
        <w:t xml:space="preserve"> a 70°C em estufa com circulação forçada de ar, até atingirem massa constante, para se obter a massa de parte aérea seca</w:t>
      </w:r>
      <w:r w:rsidR="00630F8D" w:rsidRPr="002039B2">
        <w:t xml:space="preserve"> (MPAS, mg).</w:t>
      </w:r>
    </w:p>
    <w:p w:rsidR="008234B9" w:rsidRPr="002039B2" w:rsidRDefault="00630F8D" w:rsidP="00D54292">
      <w:pPr>
        <w:spacing w:line="360" w:lineRule="auto"/>
        <w:ind w:firstLine="567"/>
        <w:jc w:val="both"/>
      </w:pPr>
      <w:r w:rsidRPr="002039B2">
        <w:t>Para determinação dos teores de N e P na</w:t>
      </w:r>
      <w:r w:rsidR="00C83598" w:rsidRPr="002039B2">
        <w:t xml:space="preserve"> parte aérea</w:t>
      </w:r>
      <w:r w:rsidRPr="002039B2">
        <w:t>, amostras de 0,5 g foram submetidas à digestão nítroperclórica (JOHNSON e ULRICH, 1959) para determinação do teor de P por meio de espectrofotometria de absorção atômica. Outras subamostras de 0,1 g da massa da</w:t>
      </w:r>
      <w:r w:rsidR="00C83598" w:rsidRPr="002039B2">
        <w:t xml:space="preserve"> parte aérea </w:t>
      </w:r>
      <w:r w:rsidR="00BC4CCD" w:rsidRPr="002039B2">
        <w:t>seca</w:t>
      </w:r>
      <w:r w:rsidR="00C83598" w:rsidRPr="002039B2">
        <w:t xml:space="preserve"> foram</w:t>
      </w:r>
      <w:r w:rsidRPr="002039B2">
        <w:t xml:space="preserve"> submetidas à digestão sulfúrica para determinação do teor de N utilizando o método Kjeldahl (BREMNER e MULVANEY, 1982). O conteúdo total de N e P na parte aérea</w:t>
      </w:r>
      <w:r w:rsidR="00C83598" w:rsidRPr="002039B2">
        <w:t xml:space="preserve"> </w:t>
      </w:r>
      <w:r w:rsidR="00BC4CCD" w:rsidRPr="002039B2">
        <w:t>foi obtido</w:t>
      </w:r>
      <w:r w:rsidRPr="002039B2">
        <w:t xml:space="preserve"> pelo produto do teor de nutriente pela massa da parte aérea</w:t>
      </w:r>
      <w:r w:rsidR="00BC4CCD" w:rsidRPr="002039B2">
        <w:t>.</w:t>
      </w:r>
      <w:r w:rsidR="008234B9" w:rsidRPr="002039B2">
        <w:t xml:space="preserve"> </w:t>
      </w:r>
    </w:p>
    <w:p w:rsidR="00E815E3" w:rsidRPr="002039B2" w:rsidRDefault="00E815E3" w:rsidP="005A39A6">
      <w:pPr>
        <w:spacing w:line="360" w:lineRule="auto"/>
        <w:ind w:firstLine="851"/>
        <w:jc w:val="both"/>
      </w:pPr>
      <w:r w:rsidRPr="002039B2">
        <w:t xml:space="preserve">Uma vez obtidos todos esses dados, </w:t>
      </w:r>
      <w:r w:rsidR="000A6756" w:rsidRPr="002039B2">
        <w:t xml:space="preserve">foi </w:t>
      </w:r>
      <w:r w:rsidR="00BC4CCD" w:rsidRPr="002039B2">
        <w:t xml:space="preserve">calculada a eficiência </w:t>
      </w:r>
      <w:r w:rsidR="000A6756" w:rsidRPr="002039B2">
        <w:t>na absorção de N e P</w:t>
      </w:r>
      <w:r w:rsidRPr="002039B2">
        <w:t xml:space="preserve">, </w:t>
      </w:r>
      <w:r w:rsidRPr="00704817">
        <w:t>segundo</w:t>
      </w:r>
      <w:r w:rsidR="00704817" w:rsidRPr="00704817">
        <w:t xml:space="preserve"> </w:t>
      </w:r>
      <w:r w:rsidR="00704817">
        <w:t>MOLL et al. (1982)</w:t>
      </w:r>
      <w:r w:rsidRPr="00704817">
        <w:t>,</w:t>
      </w:r>
      <w:r w:rsidRPr="002039B2">
        <w:t xml:space="preserve"> como se segue:</w:t>
      </w:r>
    </w:p>
    <w:p w:rsidR="00E815E3" w:rsidRPr="002039B2" w:rsidRDefault="00E815E3" w:rsidP="000371FB">
      <w:pPr>
        <w:spacing w:line="276" w:lineRule="auto"/>
        <w:ind w:firstLine="851"/>
        <w:jc w:val="both"/>
      </w:pPr>
    </w:p>
    <w:p w:rsidR="00E815E3" w:rsidRPr="002039B2" w:rsidRDefault="00E815E3" w:rsidP="001D221C">
      <w:pPr>
        <w:pStyle w:val="PargrafodaLista"/>
        <w:numPr>
          <w:ilvl w:val="0"/>
          <w:numId w:val="6"/>
        </w:numPr>
        <w:spacing w:line="360" w:lineRule="auto"/>
        <w:ind w:left="1134" w:hanging="567"/>
        <w:jc w:val="both"/>
      </w:pPr>
      <w:r w:rsidRPr="002039B2">
        <w:t xml:space="preserve">Eficiência </w:t>
      </w:r>
      <w:r w:rsidR="001D221C" w:rsidRPr="002039B2">
        <w:t>na</w:t>
      </w:r>
      <w:r w:rsidRPr="002039B2">
        <w:t xml:space="preserve"> absorção </w:t>
      </w:r>
      <w:r w:rsidR="005A39A6" w:rsidRPr="002039B2">
        <w:t xml:space="preserve">de N </w:t>
      </w:r>
      <w:r w:rsidRPr="002039B2">
        <w:t>(EAb</w:t>
      </w:r>
      <w:r w:rsidR="005A39A6" w:rsidRPr="002039B2">
        <w:t>N, mg mg</w:t>
      </w:r>
      <w:r w:rsidR="005A39A6" w:rsidRPr="002039B2">
        <w:rPr>
          <w:vertAlign w:val="superscript"/>
        </w:rPr>
        <w:t>-1</w:t>
      </w:r>
      <w:r w:rsidRPr="002039B2">
        <w:t>):</w:t>
      </w:r>
    </w:p>
    <w:p w:rsidR="00136F87" w:rsidRPr="002039B2" w:rsidRDefault="00136F87" w:rsidP="00136F87">
      <w:pPr>
        <w:spacing w:line="360" w:lineRule="auto"/>
        <w:jc w:val="both"/>
      </w:pPr>
    </w:p>
    <w:p w:rsidR="00136F87" w:rsidRPr="002039B2" w:rsidRDefault="00136F87" w:rsidP="00136F87">
      <w:pPr>
        <w:spacing w:line="360" w:lineRule="auto"/>
        <w:ind w:firstLine="851"/>
        <w:jc w:val="both"/>
      </w:pPr>
      <m:oMathPara>
        <m:oMath>
          <m:r>
            <m:rPr>
              <m:nor/>
            </m:rPr>
            <m:t xml:space="preserve">EAbN= </m:t>
          </m:r>
          <m:f>
            <m:fPr>
              <m:ctrlPr>
                <w:rPr>
                  <w:rFonts w:ascii="Cambria Math" w:hAnsi="Cambria Math"/>
                </w:rPr>
              </m:ctrlPr>
            </m:fPr>
            <m:num>
              <m:r>
                <m:rPr>
                  <m:nor/>
                </m:rPr>
                <m:t>conteúdo de N na parte aérea</m:t>
              </m:r>
            </m:num>
            <m:den>
              <m:r>
                <m:rPr>
                  <m:nor/>
                </m:rPr>
                <m:t>quantidade de N aplicada</m:t>
              </m:r>
            </m:den>
          </m:f>
        </m:oMath>
      </m:oMathPara>
    </w:p>
    <w:p w:rsidR="00E815E3" w:rsidRPr="002039B2" w:rsidRDefault="00E815E3" w:rsidP="005A39A6">
      <w:pPr>
        <w:spacing w:line="360" w:lineRule="auto"/>
        <w:ind w:firstLine="851"/>
        <w:jc w:val="both"/>
      </w:pPr>
    </w:p>
    <w:p w:rsidR="00E815E3" w:rsidRPr="002039B2" w:rsidRDefault="00E815E3" w:rsidP="005A39A6">
      <w:pPr>
        <w:spacing w:line="360" w:lineRule="auto"/>
        <w:ind w:firstLine="851"/>
        <w:jc w:val="both"/>
      </w:pPr>
    </w:p>
    <w:p w:rsidR="00E815E3" w:rsidRPr="002039B2" w:rsidRDefault="000A6756" w:rsidP="00B4456D">
      <w:pPr>
        <w:pStyle w:val="PargrafodaLista"/>
        <w:numPr>
          <w:ilvl w:val="0"/>
          <w:numId w:val="6"/>
        </w:numPr>
        <w:spacing w:line="360" w:lineRule="auto"/>
        <w:ind w:left="1134" w:hanging="567"/>
        <w:jc w:val="both"/>
      </w:pPr>
      <w:r w:rsidRPr="002039B2">
        <w:t xml:space="preserve">Eficiência </w:t>
      </w:r>
      <w:r w:rsidR="001D221C" w:rsidRPr="002039B2">
        <w:t>na</w:t>
      </w:r>
      <w:r w:rsidRPr="002039B2">
        <w:t xml:space="preserve"> absorção</w:t>
      </w:r>
      <w:r w:rsidR="00E815E3" w:rsidRPr="002039B2">
        <w:t xml:space="preserve"> </w:t>
      </w:r>
      <w:r w:rsidRPr="002039B2">
        <w:t>de P</w:t>
      </w:r>
      <w:r w:rsidR="005A39A6" w:rsidRPr="002039B2">
        <w:t xml:space="preserve"> </w:t>
      </w:r>
      <w:r w:rsidRPr="002039B2">
        <w:t>(EAbP</w:t>
      </w:r>
      <w:r w:rsidR="005A39A6" w:rsidRPr="002039B2">
        <w:t>, mg mg</w:t>
      </w:r>
      <w:r w:rsidR="005A39A6" w:rsidRPr="002039B2">
        <w:rPr>
          <w:vertAlign w:val="superscript"/>
        </w:rPr>
        <w:t>-1</w:t>
      </w:r>
      <w:r w:rsidR="00E815E3" w:rsidRPr="002039B2">
        <w:t>):</w:t>
      </w:r>
    </w:p>
    <w:p w:rsidR="00E815E3" w:rsidRPr="002039B2" w:rsidRDefault="00E815E3" w:rsidP="005A39A6">
      <w:pPr>
        <w:spacing w:line="360" w:lineRule="auto"/>
        <w:ind w:firstLine="851"/>
        <w:jc w:val="both"/>
      </w:pPr>
    </w:p>
    <w:p w:rsidR="00E815E3" w:rsidRPr="002039B2" w:rsidRDefault="00D403F6" w:rsidP="005A39A6">
      <w:pPr>
        <w:spacing w:line="360" w:lineRule="auto"/>
        <w:ind w:firstLine="851"/>
        <w:jc w:val="both"/>
      </w:pPr>
      <m:oMathPara>
        <m:oMath>
          <m:r>
            <m:rPr>
              <m:nor/>
            </m:rPr>
            <m:t xml:space="preserve">EAbP= </m:t>
          </m:r>
          <m:f>
            <m:fPr>
              <m:ctrlPr>
                <w:rPr>
                  <w:rFonts w:ascii="Cambria Math" w:hAnsi="Cambria Math"/>
                </w:rPr>
              </m:ctrlPr>
            </m:fPr>
            <m:num>
              <m:r>
                <m:rPr>
                  <m:nor/>
                </m:rPr>
                <m:t>conteúdo de P na parte aérea</m:t>
              </m:r>
            </m:num>
            <m:den>
              <m:r>
                <m:rPr>
                  <m:nor/>
                </m:rPr>
                <m:t>quantidade de P aplicada</m:t>
              </m:r>
            </m:den>
          </m:f>
        </m:oMath>
      </m:oMathPara>
    </w:p>
    <w:p w:rsidR="00E815E3" w:rsidRPr="002039B2" w:rsidRDefault="00E815E3" w:rsidP="000371FB">
      <w:pPr>
        <w:spacing w:line="276" w:lineRule="auto"/>
        <w:jc w:val="both"/>
      </w:pPr>
    </w:p>
    <w:p w:rsidR="00E815E3" w:rsidRPr="002039B2" w:rsidRDefault="001055D7" w:rsidP="001D5106">
      <w:pPr>
        <w:pStyle w:val="PargrafodaLista"/>
        <w:numPr>
          <w:ilvl w:val="1"/>
          <w:numId w:val="1"/>
        </w:numPr>
        <w:spacing w:line="276" w:lineRule="auto"/>
        <w:ind w:left="1134" w:hanging="567"/>
        <w:jc w:val="both"/>
        <w:rPr>
          <w:b/>
        </w:rPr>
      </w:pPr>
      <w:r w:rsidRPr="002039B2">
        <w:rPr>
          <w:b/>
        </w:rPr>
        <w:t>Genotipagem</w:t>
      </w:r>
    </w:p>
    <w:p w:rsidR="00E815E3" w:rsidRPr="002039B2" w:rsidRDefault="00E815E3" w:rsidP="000371FB">
      <w:pPr>
        <w:spacing w:line="276" w:lineRule="auto"/>
        <w:ind w:firstLine="851"/>
        <w:jc w:val="both"/>
      </w:pPr>
    </w:p>
    <w:p w:rsidR="00E815E3" w:rsidRPr="002039B2" w:rsidRDefault="00E815E3" w:rsidP="001D5106">
      <w:pPr>
        <w:spacing w:line="360" w:lineRule="auto"/>
        <w:ind w:firstLine="567"/>
        <w:jc w:val="both"/>
      </w:pPr>
      <w:r w:rsidRPr="002039B2">
        <w:t xml:space="preserve">Recentemente, em razão de protocolos conhecidos de extração de DNA de milho não terem produzido resultados satisfatórios, foi ajustado um protocolo adequado para milho-pipoca e testou-se a extração usando duas marcas de kits de extração de DNA. Em razão do uso do kit ser mais rápido (4 horas </w:t>
      </w:r>
      <w:r w:rsidRPr="002039B2">
        <w:rPr>
          <w:i/>
        </w:rPr>
        <w:t>versus</w:t>
      </w:r>
      <w:r w:rsidRPr="002039B2">
        <w:t xml:space="preserve"> 24 horas) e proporcionar DNA de melhor qualidade em relação ao protocolo ajustado, toda extração </w:t>
      </w:r>
      <w:r w:rsidR="00AF021B" w:rsidRPr="002039B2">
        <w:t>foi</w:t>
      </w:r>
      <w:r w:rsidRPr="002039B2">
        <w:t xml:space="preserve"> feita empregando o</w:t>
      </w:r>
      <w:r w:rsidRPr="002039B2">
        <w:rPr>
          <w:b/>
        </w:rPr>
        <w:t xml:space="preserve"> </w:t>
      </w:r>
      <w:r w:rsidRPr="002039B2">
        <w:t>kit da Promega (</w:t>
      </w:r>
      <w:r w:rsidRPr="002039B2">
        <w:rPr>
          <w:i/>
        </w:rPr>
        <w:t>Wizard</w:t>
      </w:r>
      <w:r w:rsidRPr="002039B2">
        <w:rPr>
          <w:i/>
          <w:vertAlign w:val="superscript"/>
        </w:rPr>
        <w:t>®</w:t>
      </w:r>
      <w:r w:rsidRPr="002039B2">
        <w:rPr>
          <w:i/>
        </w:rPr>
        <w:t xml:space="preserve"> Genomic DNA Purification Kit</w:t>
      </w:r>
      <w:r w:rsidRPr="002039B2">
        <w:t>)</w:t>
      </w:r>
      <w:r w:rsidR="00AF021B" w:rsidRPr="002039B2">
        <w:t>.</w:t>
      </w:r>
    </w:p>
    <w:p w:rsidR="00E815E3" w:rsidRPr="002039B2" w:rsidRDefault="00AF021B" w:rsidP="00C75F05">
      <w:pPr>
        <w:spacing w:line="360" w:lineRule="auto"/>
        <w:ind w:firstLine="567"/>
        <w:jc w:val="both"/>
      </w:pPr>
      <w:r w:rsidRPr="002039B2">
        <w:lastRenderedPageBreak/>
        <w:t xml:space="preserve">As linhagens foram genotipadas em relação a 90 </w:t>
      </w:r>
      <w:r w:rsidR="00E815E3" w:rsidRPr="002039B2">
        <w:rPr>
          <w:i/>
        </w:rPr>
        <w:t>primers</w:t>
      </w:r>
      <w:r w:rsidR="00E815E3" w:rsidRPr="002039B2">
        <w:t xml:space="preserve"> de microssatélites (SSR) escolhidos em função de estarem localizados em regiões com QTLs previamente identificados para </w:t>
      </w:r>
      <w:r w:rsidR="00B419DA" w:rsidRPr="002039B2">
        <w:t>caracteres de qualidade de milho-pipoca (capacidade de expansão, volume de pipoca, percentagem de grãos não es</w:t>
      </w:r>
      <w:r w:rsidR="00291F34">
        <w:t>tourados, etc.), caracteres agronômico</w:t>
      </w:r>
      <w:r w:rsidR="00B419DA" w:rsidRPr="002039B2">
        <w:t xml:space="preserve">s (produtividade de grãos, peso de 100 grãos, altura de planta e espiga, etc.) e para </w:t>
      </w:r>
      <w:r w:rsidR="00E815E3" w:rsidRPr="002039B2">
        <w:t>caracter</w:t>
      </w:r>
      <w:r w:rsidR="00291F34">
        <w:t>es relacionado</w:t>
      </w:r>
      <w:r w:rsidR="001055D7" w:rsidRPr="002039B2">
        <w:t>s à absorção e metabolismo de N e P</w:t>
      </w:r>
      <w:r w:rsidR="006F58AB" w:rsidRPr="002039B2">
        <w:t xml:space="preserve"> </w:t>
      </w:r>
      <w:r w:rsidR="004B53F0" w:rsidRPr="002039B2">
        <w:t xml:space="preserve">(arquitetura de raízes, eficiência no uso de nitrogênio e fósforo, etc.) </w:t>
      </w:r>
      <w:r w:rsidR="006F58AB" w:rsidRPr="002039B2">
        <w:t>(Figura 1)</w:t>
      </w:r>
      <w:r w:rsidR="00E815E3" w:rsidRPr="002039B2">
        <w:t>, usando as informações do banco de dados MaizeGDB (</w:t>
      </w:r>
      <w:hyperlink r:id="rId12" w:history="1">
        <w:r w:rsidR="00E815E3" w:rsidRPr="002039B2">
          <w:rPr>
            <w:rStyle w:val="Hyperlink"/>
            <w:i/>
            <w:color w:val="auto"/>
            <w:lang w:val="pt-PT"/>
          </w:rPr>
          <w:t>www.</w:t>
        </w:r>
        <w:r w:rsidR="00E815E3" w:rsidRPr="002039B2">
          <w:rPr>
            <w:rStyle w:val="Hyperlink"/>
            <w:bCs/>
            <w:i/>
            <w:color w:val="auto"/>
            <w:lang w:val="pt-PT"/>
          </w:rPr>
          <w:t>maizegdb</w:t>
        </w:r>
        <w:r w:rsidR="00E815E3" w:rsidRPr="002039B2">
          <w:rPr>
            <w:rStyle w:val="Hyperlink"/>
            <w:i/>
            <w:color w:val="auto"/>
            <w:lang w:val="pt-PT"/>
          </w:rPr>
          <w:t>.org</w:t>
        </w:r>
      </w:hyperlink>
      <w:r w:rsidR="006F58AB" w:rsidRPr="002039B2">
        <w:rPr>
          <w:lang w:val="pt-PT"/>
        </w:rPr>
        <w:t>)</w:t>
      </w:r>
      <w:r w:rsidR="00E815E3" w:rsidRPr="002039B2">
        <w:t xml:space="preserve">. Parte dos </w:t>
      </w:r>
      <w:r w:rsidR="00E815E3" w:rsidRPr="002039B2">
        <w:rPr>
          <w:i/>
        </w:rPr>
        <w:t>primers</w:t>
      </w:r>
      <w:r w:rsidR="00E815E3" w:rsidRPr="002039B2">
        <w:t xml:space="preserve"> SSR </w:t>
      </w:r>
      <w:r w:rsidRPr="002039B2">
        <w:t>foi</w:t>
      </w:r>
      <w:r w:rsidR="00E815E3" w:rsidRPr="002039B2">
        <w:t xml:space="preserve"> escolhida ao acaso, para servirem como referenciais de marcadores neutros, equitativamente distribuídos nos 10 grupos de ligação do milho</w:t>
      </w:r>
      <w:r w:rsidR="009B5106" w:rsidRPr="002039B2">
        <w:t>-pipoca</w:t>
      </w:r>
      <w:r w:rsidRPr="002039B2">
        <w:t>.</w:t>
      </w:r>
    </w:p>
    <w:p w:rsidR="001972A6" w:rsidRPr="002039B2" w:rsidRDefault="001972A6" w:rsidP="001972A6">
      <w:pPr>
        <w:spacing w:line="360" w:lineRule="auto"/>
        <w:ind w:firstLine="851"/>
        <w:jc w:val="both"/>
      </w:pPr>
    </w:p>
    <w:p w:rsidR="00E815E3" w:rsidRPr="002039B2" w:rsidRDefault="00C806A3" w:rsidP="005E6527">
      <w:pPr>
        <w:pStyle w:val="PargrafodaLista"/>
        <w:numPr>
          <w:ilvl w:val="1"/>
          <w:numId w:val="1"/>
        </w:numPr>
        <w:spacing w:line="276" w:lineRule="auto"/>
        <w:ind w:left="1134" w:hanging="567"/>
        <w:jc w:val="both"/>
        <w:rPr>
          <w:b/>
        </w:rPr>
      </w:pPr>
      <w:r w:rsidRPr="002039B2">
        <w:rPr>
          <w:b/>
        </w:rPr>
        <w:t>Análises estatísticas</w:t>
      </w:r>
    </w:p>
    <w:p w:rsidR="00C806A3" w:rsidRPr="002039B2" w:rsidRDefault="00C806A3" w:rsidP="000371FB">
      <w:pPr>
        <w:spacing w:line="276" w:lineRule="auto"/>
        <w:jc w:val="both"/>
        <w:rPr>
          <w:b/>
        </w:rPr>
      </w:pPr>
    </w:p>
    <w:p w:rsidR="003D2422" w:rsidRPr="002039B2" w:rsidRDefault="00A407ED" w:rsidP="00C75F05">
      <w:pPr>
        <w:pStyle w:val="PargrafodaLista"/>
        <w:spacing w:line="360" w:lineRule="auto"/>
        <w:ind w:left="0" w:firstLine="567"/>
        <w:jc w:val="both"/>
      </w:pPr>
      <w:r w:rsidRPr="002039B2">
        <w:t>Foi realizada</w:t>
      </w:r>
      <w:r w:rsidR="005A1D5B" w:rsidRPr="002039B2">
        <w:t xml:space="preserve"> </w:t>
      </w:r>
      <w:r w:rsidR="00C75F05" w:rsidRPr="002039B2">
        <w:t xml:space="preserve">a </w:t>
      </w:r>
      <w:r w:rsidR="005A1D5B" w:rsidRPr="002039B2">
        <w:t xml:space="preserve">análise de variância </w:t>
      </w:r>
      <w:r w:rsidR="00C75F05" w:rsidRPr="002039B2">
        <w:t xml:space="preserve">(ANOVA) </w:t>
      </w:r>
      <w:r w:rsidR="005A1D5B" w:rsidRPr="002039B2">
        <w:t>conjunta para todos os caracteres com desdobramento da i</w:t>
      </w:r>
      <w:r w:rsidR="00291F34">
        <w:t>nteração linhagens x níveis de N e linhagens x n</w:t>
      </w:r>
      <w:r w:rsidR="00E020D6" w:rsidRPr="002039B2">
        <w:t>íveis de P</w:t>
      </w:r>
      <w:r w:rsidR="005A1D5B" w:rsidRPr="002039B2">
        <w:t xml:space="preserve"> em cada nível do</w:t>
      </w:r>
      <w:r w:rsidR="00E020D6" w:rsidRPr="002039B2">
        <w:t>s</w:t>
      </w:r>
      <w:r w:rsidR="005A1D5B" w:rsidRPr="002039B2">
        <w:t xml:space="preserve"> nutriente</w:t>
      </w:r>
      <w:r w:rsidR="00E020D6" w:rsidRPr="002039B2">
        <w:t>s</w:t>
      </w:r>
      <w:r w:rsidR="005A1D5B" w:rsidRPr="002039B2">
        <w:t>. Em seguida</w:t>
      </w:r>
      <w:r w:rsidR="00C75F05" w:rsidRPr="002039B2">
        <w:t>,</w:t>
      </w:r>
      <w:r w:rsidR="005A1D5B" w:rsidRPr="002039B2">
        <w:t xml:space="preserve"> </w:t>
      </w:r>
      <w:r w:rsidR="00C75F05" w:rsidRPr="002039B2">
        <w:t>as medias genotípicas foram ajustadas, com o auxílio do software SAS</w:t>
      </w:r>
      <w:r w:rsidR="00F879D2" w:rsidRPr="002039B2">
        <w:t xml:space="preserve"> (</w:t>
      </w:r>
      <w:r w:rsidR="004115D4" w:rsidRPr="002039B2">
        <w:t>SAS Institute, 2007</w:t>
      </w:r>
      <w:r w:rsidR="00F879D2" w:rsidRPr="002039B2">
        <w:t>)</w:t>
      </w:r>
      <w:r w:rsidR="00C75F05" w:rsidRPr="002039B2">
        <w:t>.</w:t>
      </w:r>
      <w:r w:rsidR="00E020D6" w:rsidRPr="002039B2">
        <w:t xml:space="preserve"> </w:t>
      </w:r>
      <w:r w:rsidR="00B27F88" w:rsidRPr="002039B2">
        <w:t>A partir</w:t>
      </w:r>
      <w:r w:rsidR="00E020D6" w:rsidRPr="002039B2">
        <w:t xml:space="preserve"> </w:t>
      </w:r>
      <w:r w:rsidR="00291F34">
        <w:t>das mé</w:t>
      </w:r>
      <w:r w:rsidR="00B27F88" w:rsidRPr="002039B2">
        <w:t>dias genotípicas</w:t>
      </w:r>
      <w:r w:rsidR="00E020D6" w:rsidRPr="002039B2">
        <w:t>,</w:t>
      </w:r>
      <w:r w:rsidR="00B27F88" w:rsidRPr="002039B2">
        <w:t xml:space="preserve"> foi realizado o mapeamento associativo</w:t>
      </w:r>
      <w:r w:rsidR="00A17FAB" w:rsidRPr="002039B2">
        <w:t xml:space="preserve"> por meio da análise de marcas simples com base na ANOVA</w:t>
      </w:r>
      <w:r w:rsidR="00B27F88" w:rsidRPr="002039B2">
        <w:t xml:space="preserve">, utilizando o </w:t>
      </w:r>
      <w:r w:rsidR="00A17FAB" w:rsidRPr="002039B2">
        <w:t>software</w:t>
      </w:r>
      <w:r w:rsidR="00B27F88" w:rsidRPr="002039B2">
        <w:t xml:space="preserve"> P</w:t>
      </w:r>
      <w:r w:rsidR="00A17FAB" w:rsidRPr="002039B2">
        <w:t>ower</w:t>
      </w:r>
      <w:r w:rsidR="00B27F88" w:rsidRPr="002039B2">
        <w:t>M</w:t>
      </w:r>
      <w:r w:rsidR="00A17FAB" w:rsidRPr="002039B2">
        <w:t>arker (</w:t>
      </w:r>
      <w:r w:rsidR="00761781" w:rsidRPr="002039B2">
        <w:t>LIU e MUSE, 2005</w:t>
      </w:r>
      <w:r w:rsidR="00B27F88" w:rsidRPr="002039B2">
        <w:t>)</w:t>
      </w:r>
      <w:r w:rsidR="00A17FAB" w:rsidRPr="002039B2">
        <w:t xml:space="preserve">. </w:t>
      </w:r>
      <w:r w:rsidR="00F2493E" w:rsidRPr="002039B2">
        <w:t>Por meio d</w:t>
      </w:r>
      <w:r w:rsidR="0079338C" w:rsidRPr="002039B2">
        <w:t xml:space="preserve">esta análise, </w:t>
      </w:r>
      <w:r w:rsidR="00F2493E" w:rsidRPr="002039B2">
        <w:t xml:space="preserve">foram </w:t>
      </w:r>
      <w:r w:rsidRPr="002039B2">
        <w:t>determinada</w:t>
      </w:r>
      <w:r w:rsidR="00F2493E" w:rsidRPr="002039B2">
        <w:t>s</w:t>
      </w:r>
      <w:r w:rsidRPr="002039B2">
        <w:t xml:space="preserve"> a</w:t>
      </w:r>
      <w:r w:rsidR="00F2493E" w:rsidRPr="002039B2">
        <w:t>s</w:t>
      </w:r>
      <w:r w:rsidRPr="002039B2">
        <w:t xml:space="preserve"> asso</w:t>
      </w:r>
      <w:r w:rsidR="00B27F88" w:rsidRPr="002039B2">
        <w:t>cia</w:t>
      </w:r>
      <w:r w:rsidR="00F2493E" w:rsidRPr="002039B2">
        <w:t>ções significa</w:t>
      </w:r>
      <w:r w:rsidR="00B27F88" w:rsidRPr="002039B2">
        <w:t>tiva</w:t>
      </w:r>
      <w:r w:rsidR="00F2493E" w:rsidRPr="002039B2">
        <w:t>s</w:t>
      </w:r>
      <w:r w:rsidRPr="002039B2">
        <w:t xml:space="preserve"> entre marcador</w:t>
      </w:r>
      <w:r w:rsidR="00F2493E" w:rsidRPr="002039B2">
        <w:t>es moleculares</w:t>
      </w:r>
      <w:r w:rsidRPr="002039B2">
        <w:t xml:space="preserve"> e as características </w:t>
      </w:r>
      <w:r w:rsidR="00F2493E" w:rsidRPr="002039B2">
        <w:t>relacionadas à</w:t>
      </w:r>
      <w:r w:rsidRPr="002039B2">
        <w:t xml:space="preserve"> eficiência</w:t>
      </w:r>
      <w:r w:rsidR="00B27F88" w:rsidRPr="002039B2">
        <w:t xml:space="preserve"> na absorção de N e P.</w:t>
      </w:r>
    </w:p>
    <w:p w:rsidR="0091259F" w:rsidRPr="002039B2" w:rsidRDefault="0091259F" w:rsidP="00C75F05">
      <w:pPr>
        <w:pStyle w:val="PargrafodaLista"/>
        <w:spacing w:line="360" w:lineRule="auto"/>
        <w:ind w:left="0" w:firstLine="567"/>
        <w:jc w:val="both"/>
        <w:rPr>
          <w:b/>
        </w:rPr>
      </w:pPr>
    </w:p>
    <w:p w:rsidR="00C812CA" w:rsidRPr="002039B2" w:rsidRDefault="00D9529C" w:rsidP="000E6D83">
      <w:pPr>
        <w:pStyle w:val="PargrafodaLista"/>
        <w:numPr>
          <w:ilvl w:val="0"/>
          <w:numId w:val="1"/>
        </w:numPr>
        <w:spacing w:line="360" w:lineRule="auto"/>
        <w:ind w:left="567" w:hanging="567"/>
        <w:jc w:val="both"/>
        <w:rPr>
          <w:b/>
        </w:rPr>
      </w:pPr>
      <w:r w:rsidRPr="002039B2">
        <w:rPr>
          <w:b/>
        </w:rPr>
        <w:t>Resultados e discussão</w:t>
      </w:r>
    </w:p>
    <w:p w:rsidR="00EE57F8" w:rsidRPr="002039B2" w:rsidRDefault="00EE57F8" w:rsidP="0065721B">
      <w:pPr>
        <w:pStyle w:val="PargrafodaLista"/>
        <w:spacing w:line="360" w:lineRule="auto"/>
        <w:ind w:left="567"/>
        <w:jc w:val="both"/>
      </w:pPr>
    </w:p>
    <w:p w:rsidR="00D66AC6" w:rsidRDefault="004A566A" w:rsidP="00E12470">
      <w:pPr>
        <w:pStyle w:val="PargrafodaLista"/>
        <w:spacing w:line="360" w:lineRule="auto"/>
        <w:ind w:left="0" w:firstLine="567"/>
        <w:jc w:val="both"/>
      </w:pPr>
      <w:r w:rsidRPr="002039B2">
        <w:t xml:space="preserve">Dentre os 90 </w:t>
      </w:r>
      <w:r w:rsidRPr="002039B2">
        <w:rPr>
          <w:i/>
        </w:rPr>
        <w:t>primers</w:t>
      </w:r>
      <w:r w:rsidRPr="002039B2">
        <w:t xml:space="preserve"> de microssatélites utilizados para genotipagem das linhagens</w:t>
      </w:r>
      <w:r w:rsidR="007D4326" w:rsidRPr="002039B2">
        <w:t xml:space="preserve">, apenas 52 marcadores foram considerados na análise de mapeamento associativo. A opção pela escolha destes marcadores baseia-se no fato de os mesmos estarem localizados em cromossomos que contem genes responsáveis </w:t>
      </w:r>
      <w:r w:rsidR="00291F34">
        <w:t>pela expressão de caracteres fenotípicos relacionado</w:t>
      </w:r>
      <w:r w:rsidR="007D4326" w:rsidRPr="002039B2">
        <w:t>s à eficiência na absorção de N e P</w:t>
      </w:r>
      <w:r w:rsidR="006D2F8B" w:rsidRPr="002039B2">
        <w:t xml:space="preserve"> e arquitetura de raízes</w:t>
      </w:r>
      <w:r w:rsidR="007D4326" w:rsidRPr="002039B2">
        <w:t xml:space="preserve">. </w:t>
      </w:r>
      <w:r w:rsidR="00496637" w:rsidRPr="002039B2">
        <w:t xml:space="preserve">Estes genes estão descritos na Tabela 1. </w:t>
      </w:r>
      <w:r w:rsidR="00423CD1" w:rsidRPr="002039B2">
        <w:t xml:space="preserve">A Figura 1 apresenta as posições dos genes (em vermelho) e marcadores moleculares (em preto) associados à expressão de características relacionadas à absorção e metabolismo de N e P, distribuídos nos 10 grupos de ligação de milho-pipoca. </w:t>
      </w:r>
      <w:r w:rsidR="00BF39DE" w:rsidRPr="002039B2">
        <w:t>Pode-se ob</w:t>
      </w:r>
      <w:r w:rsidR="00E006B0">
        <w:t>s</w:t>
      </w:r>
      <w:r w:rsidR="00BF39DE" w:rsidRPr="002039B2">
        <w:t xml:space="preserve">ervar que alguns dos genes responsáveis pelos caracteres avaliados estão localizados nos cromossomos 1, 4, 5, 9 e 10. Portanto, </w:t>
      </w:r>
      <w:r w:rsidR="00BF39DE" w:rsidRPr="002039B2">
        <w:lastRenderedPageBreak/>
        <w:t>apenas os marcadores localizados nestes cromossomos foram considerados</w:t>
      </w:r>
      <w:r w:rsidR="00423CD1" w:rsidRPr="002039B2">
        <w:t xml:space="preserve"> na análise de mapeamento associativo</w:t>
      </w:r>
      <w:r w:rsidR="00BF39DE" w:rsidRPr="002039B2">
        <w:t>.</w:t>
      </w:r>
    </w:p>
    <w:p w:rsidR="004275B5" w:rsidRDefault="004275B5" w:rsidP="00E12470">
      <w:pPr>
        <w:pStyle w:val="PargrafodaLista"/>
        <w:spacing w:line="360" w:lineRule="auto"/>
        <w:ind w:left="0" w:firstLine="567"/>
        <w:jc w:val="both"/>
      </w:pPr>
    </w:p>
    <w:p w:rsidR="00D66AC6" w:rsidRPr="002039B2" w:rsidRDefault="00D66AC6" w:rsidP="00D66AC6">
      <w:pPr>
        <w:spacing w:after="200" w:line="360" w:lineRule="auto"/>
        <w:jc w:val="both"/>
      </w:pPr>
      <w:r w:rsidRPr="00E12470">
        <w:rPr>
          <w:b/>
        </w:rPr>
        <w:t>Tabela 1</w:t>
      </w:r>
      <w:r w:rsidRPr="002039B2">
        <w:t xml:space="preserve"> - Descrição de genes candidatos responsáveis pela expressão de características fenotípicas relacionadas à eficiência na absorção de N e P e arquitetura de raízes</w:t>
      </w:r>
      <w:r>
        <w:t>.</w:t>
      </w:r>
      <w:r w:rsidRPr="002039B2">
        <w:t xml:space="preserve"> </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
        <w:gridCol w:w="4622"/>
        <w:gridCol w:w="1497"/>
        <w:gridCol w:w="1503"/>
      </w:tblGrid>
      <w:tr w:rsidR="00D66AC6" w:rsidRPr="002039B2" w:rsidTr="00982865">
        <w:trPr>
          <w:jc w:val="center"/>
        </w:trPr>
        <w:tc>
          <w:tcPr>
            <w:tcW w:w="0" w:type="auto"/>
            <w:tcBorders>
              <w:top w:val="single" w:sz="4" w:space="0" w:color="auto"/>
              <w:bottom w:val="single" w:sz="4" w:space="0" w:color="auto"/>
            </w:tcBorders>
          </w:tcPr>
          <w:p w:rsidR="00D66AC6" w:rsidRPr="002039B2" w:rsidRDefault="00D66AC6" w:rsidP="00982865">
            <w:pPr>
              <w:spacing w:after="200" w:line="276" w:lineRule="auto"/>
              <w:jc w:val="both"/>
              <w:rPr>
                <w:sz w:val="24"/>
                <w:szCs w:val="24"/>
              </w:rPr>
            </w:pPr>
            <w:r w:rsidRPr="002039B2">
              <w:rPr>
                <w:sz w:val="24"/>
                <w:szCs w:val="24"/>
              </w:rPr>
              <w:t>Nome</w:t>
            </w:r>
          </w:p>
        </w:tc>
        <w:tc>
          <w:tcPr>
            <w:tcW w:w="0" w:type="auto"/>
            <w:tcBorders>
              <w:top w:val="single" w:sz="4" w:space="0" w:color="auto"/>
              <w:bottom w:val="single" w:sz="4" w:space="0" w:color="auto"/>
            </w:tcBorders>
          </w:tcPr>
          <w:p w:rsidR="00D66AC6" w:rsidRPr="002039B2" w:rsidRDefault="00D66AC6" w:rsidP="00982865">
            <w:pPr>
              <w:spacing w:after="200" w:line="276" w:lineRule="auto"/>
              <w:jc w:val="both"/>
              <w:rPr>
                <w:sz w:val="24"/>
                <w:szCs w:val="24"/>
              </w:rPr>
            </w:pPr>
            <w:r w:rsidRPr="002039B2">
              <w:rPr>
                <w:sz w:val="24"/>
                <w:szCs w:val="24"/>
              </w:rPr>
              <w:t>Descrição</w:t>
            </w:r>
          </w:p>
        </w:tc>
        <w:tc>
          <w:tcPr>
            <w:tcW w:w="0" w:type="auto"/>
            <w:tcBorders>
              <w:top w:val="single" w:sz="4" w:space="0" w:color="auto"/>
              <w:bottom w:val="single" w:sz="4" w:space="0" w:color="auto"/>
            </w:tcBorders>
          </w:tcPr>
          <w:p w:rsidR="00D66AC6" w:rsidRPr="002039B2" w:rsidRDefault="00D66AC6" w:rsidP="00982865">
            <w:pPr>
              <w:spacing w:after="200" w:line="276" w:lineRule="auto"/>
              <w:jc w:val="both"/>
              <w:rPr>
                <w:sz w:val="24"/>
                <w:szCs w:val="24"/>
              </w:rPr>
            </w:pPr>
            <w:r w:rsidRPr="002039B2">
              <w:rPr>
                <w:sz w:val="24"/>
                <w:szCs w:val="24"/>
              </w:rPr>
              <w:t>Cromossomo</w:t>
            </w:r>
          </w:p>
        </w:tc>
        <w:tc>
          <w:tcPr>
            <w:tcW w:w="0" w:type="auto"/>
            <w:tcBorders>
              <w:top w:val="single" w:sz="4" w:space="0" w:color="auto"/>
              <w:bottom w:val="single" w:sz="4" w:space="0" w:color="auto"/>
            </w:tcBorders>
          </w:tcPr>
          <w:p w:rsidR="00D66AC6" w:rsidRPr="002039B2" w:rsidRDefault="00D66AC6" w:rsidP="00982865">
            <w:pPr>
              <w:spacing w:after="200" w:line="276" w:lineRule="auto"/>
              <w:jc w:val="both"/>
              <w:rPr>
                <w:sz w:val="24"/>
                <w:szCs w:val="24"/>
              </w:rPr>
            </w:pPr>
            <w:r w:rsidRPr="002039B2">
              <w:rPr>
                <w:sz w:val="24"/>
                <w:szCs w:val="24"/>
              </w:rPr>
              <w:t>Posição (cM)</w:t>
            </w:r>
          </w:p>
        </w:tc>
      </w:tr>
      <w:tr w:rsidR="00D66AC6" w:rsidRPr="002039B2" w:rsidTr="00982865">
        <w:trPr>
          <w:jc w:val="center"/>
        </w:trPr>
        <w:tc>
          <w:tcPr>
            <w:tcW w:w="0" w:type="auto"/>
            <w:tcBorders>
              <w:top w:val="single" w:sz="4" w:space="0" w:color="auto"/>
            </w:tcBorders>
          </w:tcPr>
          <w:p w:rsidR="00D66AC6" w:rsidRPr="002039B2" w:rsidRDefault="00D66AC6" w:rsidP="00982865">
            <w:pPr>
              <w:spacing w:after="200" w:line="276" w:lineRule="auto"/>
              <w:jc w:val="both"/>
              <w:rPr>
                <w:i/>
                <w:sz w:val="24"/>
                <w:szCs w:val="24"/>
              </w:rPr>
            </w:pPr>
            <w:r w:rsidRPr="002039B2">
              <w:rPr>
                <w:i/>
                <w:sz w:val="24"/>
                <w:szCs w:val="24"/>
              </w:rPr>
              <w:t>rtcs1</w:t>
            </w:r>
          </w:p>
        </w:tc>
        <w:tc>
          <w:tcPr>
            <w:tcW w:w="0" w:type="auto"/>
            <w:tcBorders>
              <w:top w:val="single" w:sz="4" w:space="0" w:color="auto"/>
            </w:tcBorders>
          </w:tcPr>
          <w:p w:rsidR="00D66AC6" w:rsidRPr="009B491A" w:rsidRDefault="00D66AC6" w:rsidP="00982865">
            <w:pPr>
              <w:spacing w:after="200" w:line="276" w:lineRule="auto"/>
              <w:jc w:val="both"/>
              <w:rPr>
                <w:sz w:val="24"/>
                <w:szCs w:val="24"/>
                <w:lang w:val="en-US"/>
              </w:rPr>
            </w:pPr>
            <w:r w:rsidRPr="009B491A">
              <w:rPr>
                <w:sz w:val="24"/>
                <w:szCs w:val="24"/>
                <w:lang w:val="en-US"/>
              </w:rPr>
              <w:t>rootless concerning crown and seminal roots1</w:t>
            </w:r>
          </w:p>
        </w:tc>
        <w:tc>
          <w:tcPr>
            <w:tcW w:w="0" w:type="auto"/>
            <w:tcBorders>
              <w:top w:val="single" w:sz="4" w:space="0" w:color="auto"/>
            </w:tcBorders>
          </w:tcPr>
          <w:p w:rsidR="00D66AC6" w:rsidRPr="002039B2" w:rsidRDefault="00D66AC6" w:rsidP="00982865">
            <w:pPr>
              <w:spacing w:after="200" w:line="276" w:lineRule="auto"/>
              <w:jc w:val="right"/>
              <w:rPr>
                <w:sz w:val="24"/>
                <w:szCs w:val="24"/>
              </w:rPr>
            </w:pPr>
            <w:r w:rsidRPr="002039B2">
              <w:rPr>
                <w:sz w:val="24"/>
                <w:szCs w:val="24"/>
              </w:rPr>
              <w:t>1</w:t>
            </w:r>
          </w:p>
        </w:tc>
        <w:tc>
          <w:tcPr>
            <w:tcW w:w="0" w:type="auto"/>
            <w:tcBorders>
              <w:top w:val="single" w:sz="4" w:space="0" w:color="auto"/>
            </w:tcBorders>
          </w:tcPr>
          <w:p w:rsidR="00D66AC6" w:rsidRPr="002039B2" w:rsidRDefault="00D66AC6" w:rsidP="00982865">
            <w:pPr>
              <w:spacing w:after="200" w:line="276" w:lineRule="auto"/>
              <w:jc w:val="right"/>
              <w:rPr>
                <w:sz w:val="24"/>
                <w:szCs w:val="24"/>
              </w:rPr>
            </w:pPr>
            <w:r w:rsidRPr="002039B2">
              <w:rPr>
                <w:sz w:val="24"/>
                <w:szCs w:val="24"/>
              </w:rPr>
              <w:t>10.8</w:t>
            </w:r>
          </w:p>
        </w:tc>
      </w:tr>
      <w:tr w:rsidR="00D66AC6" w:rsidRPr="002039B2" w:rsidTr="00982865">
        <w:trPr>
          <w:jc w:val="center"/>
        </w:trPr>
        <w:tc>
          <w:tcPr>
            <w:tcW w:w="0" w:type="auto"/>
          </w:tcPr>
          <w:p w:rsidR="00D66AC6" w:rsidRPr="002039B2" w:rsidRDefault="00D66AC6" w:rsidP="00982865">
            <w:pPr>
              <w:spacing w:after="200" w:line="276" w:lineRule="auto"/>
              <w:jc w:val="both"/>
              <w:rPr>
                <w:i/>
                <w:sz w:val="24"/>
                <w:szCs w:val="24"/>
              </w:rPr>
            </w:pPr>
            <w:r w:rsidRPr="002039B2">
              <w:rPr>
                <w:i/>
                <w:sz w:val="24"/>
                <w:szCs w:val="24"/>
              </w:rPr>
              <w:t>rth1</w:t>
            </w:r>
          </w:p>
        </w:tc>
        <w:tc>
          <w:tcPr>
            <w:tcW w:w="0" w:type="auto"/>
          </w:tcPr>
          <w:p w:rsidR="00D66AC6" w:rsidRPr="002039B2" w:rsidRDefault="00D66AC6" w:rsidP="00982865">
            <w:pPr>
              <w:spacing w:after="200" w:line="276" w:lineRule="auto"/>
              <w:jc w:val="both"/>
              <w:rPr>
                <w:sz w:val="24"/>
                <w:szCs w:val="24"/>
              </w:rPr>
            </w:pPr>
            <w:r w:rsidRPr="002039B2">
              <w:rPr>
                <w:sz w:val="24"/>
                <w:szCs w:val="24"/>
              </w:rPr>
              <w:t>roothair defective1</w:t>
            </w:r>
          </w:p>
        </w:tc>
        <w:tc>
          <w:tcPr>
            <w:tcW w:w="0" w:type="auto"/>
          </w:tcPr>
          <w:p w:rsidR="00D66AC6" w:rsidRPr="002039B2" w:rsidRDefault="00D66AC6" w:rsidP="00982865">
            <w:pPr>
              <w:spacing w:after="200" w:line="276" w:lineRule="auto"/>
              <w:jc w:val="right"/>
              <w:rPr>
                <w:sz w:val="24"/>
                <w:szCs w:val="24"/>
              </w:rPr>
            </w:pPr>
            <w:r w:rsidRPr="002039B2">
              <w:rPr>
                <w:sz w:val="24"/>
                <w:szCs w:val="24"/>
              </w:rPr>
              <w:t>1</w:t>
            </w:r>
          </w:p>
        </w:tc>
        <w:tc>
          <w:tcPr>
            <w:tcW w:w="0" w:type="auto"/>
          </w:tcPr>
          <w:p w:rsidR="00D66AC6" w:rsidRPr="002039B2" w:rsidRDefault="00D66AC6" w:rsidP="00982865">
            <w:pPr>
              <w:spacing w:after="200" w:line="276" w:lineRule="auto"/>
              <w:jc w:val="right"/>
              <w:rPr>
                <w:sz w:val="24"/>
                <w:szCs w:val="24"/>
              </w:rPr>
            </w:pPr>
            <w:r w:rsidRPr="002039B2">
              <w:rPr>
                <w:sz w:val="24"/>
                <w:szCs w:val="24"/>
              </w:rPr>
              <w:t>253.9</w:t>
            </w:r>
          </w:p>
        </w:tc>
      </w:tr>
      <w:tr w:rsidR="00D66AC6" w:rsidRPr="002039B2" w:rsidTr="00982865">
        <w:trPr>
          <w:jc w:val="center"/>
        </w:trPr>
        <w:tc>
          <w:tcPr>
            <w:tcW w:w="0" w:type="auto"/>
          </w:tcPr>
          <w:p w:rsidR="00D66AC6" w:rsidRPr="002039B2" w:rsidRDefault="00D66AC6" w:rsidP="00982865">
            <w:pPr>
              <w:spacing w:after="200" w:line="276" w:lineRule="auto"/>
              <w:jc w:val="both"/>
              <w:rPr>
                <w:i/>
                <w:sz w:val="24"/>
                <w:szCs w:val="24"/>
              </w:rPr>
            </w:pPr>
            <w:r w:rsidRPr="002039B2">
              <w:rPr>
                <w:i/>
                <w:sz w:val="24"/>
                <w:szCs w:val="24"/>
              </w:rPr>
              <w:t>rth3</w:t>
            </w:r>
          </w:p>
        </w:tc>
        <w:tc>
          <w:tcPr>
            <w:tcW w:w="0" w:type="auto"/>
          </w:tcPr>
          <w:p w:rsidR="00D66AC6" w:rsidRPr="002039B2" w:rsidRDefault="00D66AC6" w:rsidP="00982865">
            <w:pPr>
              <w:spacing w:after="200" w:line="276" w:lineRule="auto"/>
              <w:jc w:val="both"/>
              <w:rPr>
                <w:sz w:val="24"/>
                <w:szCs w:val="24"/>
              </w:rPr>
            </w:pPr>
            <w:r w:rsidRPr="002039B2">
              <w:rPr>
                <w:sz w:val="24"/>
                <w:szCs w:val="24"/>
              </w:rPr>
              <w:t>roothair defective3</w:t>
            </w:r>
          </w:p>
        </w:tc>
        <w:tc>
          <w:tcPr>
            <w:tcW w:w="0" w:type="auto"/>
          </w:tcPr>
          <w:p w:rsidR="00D66AC6" w:rsidRPr="002039B2" w:rsidRDefault="00D66AC6" w:rsidP="00982865">
            <w:pPr>
              <w:spacing w:after="200" w:line="276" w:lineRule="auto"/>
              <w:jc w:val="right"/>
              <w:rPr>
                <w:sz w:val="24"/>
                <w:szCs w:val="24"/>
              </w:rPr>
            </w:pPr>
            <w:r w:rsidRPr="002039B2">
              <w:rPr>
                <w:sz w:val="24"/>
                <w:szCs w:val="24"/>
              </w:rPr>
              <w:t>1</w:t>
            </w:r>
          </w:p>
        </w:tc>
        <w:tc>
          <w:tcPr>
            <w:tcW w:w="0" w:type="auto"/>
          </w:tcPr>
          <w:p w:rsidR="00D66AC6" w:rsidRPr="002039B2" w:rsidRDefault="00D66AC6" w:rsidP="00982865">
            <w:pPr>
              <w:spacing w:after="200" w:line="276" w:lineRule="auto"/>
              <w:jc w:val="right"/>
              <w:rPr>
                <w:sz w:val="24"/>
                <w:szCs w:val="24"/>
              </w:rPr>
            </w:pPr>
            <w:r w:rsidRPr="002039B2">
              <w:rPr>
                <w:sz w:val="24"/>
                <w:szCs w:val="24"/>
              </w:rPr>
              <w:t>47.5</w:t>
            </w:r>
          </w:p>
        </w:tc>
      </w:tr>
      <w:tr w:rsidR="00D66AC6" w:rsidRPr="002039B2" w:rsidTr="00982865">
        <w:trPr>
          <w:jc w:val="center"/>
        </w:trPr>
        <w:tc>
          <w:tcPr>
            <w:tcW w:w="0" w:type="auto"/>
          </w:tcPr>
          <w:p w:rsidR="00D66AC6" w:rsidRPr="002039B2" w:rsidRDefault="00D66AC6" w:rsidP="00982865">
            <w:pPr>
              <w:spacing w:after="200" w:line="276" w:lineRule="auto"/>
              <w:jc w:val="both"/>
              <w:rPr>
                <w:i/>
                <w:sz w:val="24"/>
                <w:szCs w:val="24"/>
              </w:rPr>
            </w:pPr>
            <w:r w:rsidRPr="002039B2">
              <w:rPr>
                <w:i/>
                <w:sz w:val="24"/>
                <w:szCs w:val="24"/>
              </w:rPr>
              <w:t>ptf1</w:t>
            </w:r>
          </w:p>
        </w:tc>
        <w:tc>
          <w:tcPr>
            <w:tcW w:w="0" w:type="auto"/>
          </w:tcPr>
          <w:p w:rsidR="00D66AC6" w:rsidRPr="009B491A" w:rsidRDefault="00D66AC6" w:rsidP="00982865">
            <w:pPr>
              <w:spacing w:after="200" w:line="276" w:lineRule="auto"/>
              <w:jc w:val="both"/>
              <w:rPr>
                <w:sz w:val="24"/>
                <w:szCs w:val="24"/>
                <w:lang w:val="en-US"/>
              </w:rPr>
            </w:pPr>
            <w:r w:rsidRPr="009B491A">
              <w:rPr>
                <w:sz w:val="24"/>
                <w:szCs w:val="24"/>
                <w:lang w:val="en-US"/>
              </w:rPr>
              <w:t>Pi starvation-induced transcription factor1</w:t>
            </w:r>
          </w:p>
        </w:tc>
        <w:tc>
          <w:tcPr>
            <w:tcW w:w="0" w:type="auto"/>
          </w:tcPr>
          <w:p w:rsidR="00D66AC6" w:rsidRPr="002039B2" w:rsidRDefault="00D66AC6" w:rsidP="00982865">
            <w:pPr>
              <w:spacing w:after="200" w:line="276" w:lineRule="auto"/>
              <w:jc w:val="right"/>
              <w:rPr>
                <w:sz w:val="24"/>
                <w:szCs w:val="24"/>
              </w:rPr>
            </w:pPr>
            <w:r w:rsidRPr="002039B2">
              <w:rPr>
                <w:sz w:val="24"/>
                <w:szCs w:val="24"/>
              </w:rPr>
              <w:t>9</w:t>
            </w:r>
          </w:p>
        </w:tc>
        <w:tc>
          <w:tcPr>
            <w:tcW w:w="0" w:type="auto"/>
          </w:tcPr>
          <w:p w:rsidR="00D66AC6" w:rsidRPr="002039B2" w:rsidRDefault="00D66AC6" w:rsidP="00982865">
            <w:pPr>
              <w:spacing w:after="200" w:line="276" w:lineRule="auto"/>
              <w:jc w:val="right"/>
              <w:rPr>
                <w:sz w:val="24"/>
                <w:szCs w:val="24"/>
              </w:rPr>
            </w:pPr>
            <w:r w:rsidRPr="002039B2">
              <w:rPr>
                <w:sz w:val="24"/>
                <w:szCs w:val="24"/>
              </w:rPr>
              <w:t>11.6</w:t>
            </w:r>
          </w:p>
        </w:tc>
      </w:tr>
      <w:tr w:rsidR="00D66AC6" w:rsidRPr="002039B2" w:rsidTr="00982865">
        <w:trPr>
          <w:jc w:val="center"/>
        </w:trPr>
        <w:tc>
          <w:tcPr>
            <w:tcW w:w="0" w:type="auto"/>
          </w:tcPr>
          <w:p w:rsidR="00D66AC6" w:rsidRPr="002039B2" w:rsidRDefault="00D66AC6" w:rsidP="00982865">
            <w:pPr>
              <w:spacing w:after="200" w:line="276" w:lineRule="auto"/>
              <w:jc w:val="both"/>
              <w:rPr>
                <w:i/>
                <w:sz w:val="24"/>
                <w:szCs w:val="24"/>
              </w:rPr>
            </w:pPr>
            <w:r w:rsidRPr="002039B2">
              <w:rPr>
                <w:i/>
                <w:sz w:val="24"/>
                <w:szCs w:val="24"/>
              </w:rPr>
              <w:t>nnr1</w:t>
            </w:r>
          </w:p>
        </w:tc>
        <w:tc>
          <w:tcPr>
            <w:tcW w:w="0" w:type="auto"/>
          </w:tcPr>
          <w:p w:rsidR="00D66AC6" w:rsidRPr="002039B2" w:rsidRDefault="00D66AC6" w:rsidP="00982865">
            <w:pPr>
              <w:spacing w:after="200" w:line="276" w:lineRule="auto"/>
              <w:jc w:val="both"/>
              <w:rPr>
                <w:sz w:val="24"/>
                <w:szCs w:val="24"/>
              </w:rPr>
            </w:pPr>
            <w:r w:rsidRPr="002039B2">
              <w:rPr>
                <w:sz w:val="24"/>
                <w:szCs w:val="24"/>
              </w:rPr>
              <w:t>nitrate reductase(NADH)1</w:t>
            </w:r>
          </w:p>
        </w:tc>
        <w:tc>
          <w:tcPr>
            <w:tcW w:w="0" w:type="auto"/>
          </w:tcPr>
          <w:p w:rsidR="00D66AC6" w:rsidRPr="002039B2" w:rsidRDefault="00D66AC6" w:rsidP="00982865">
            <w:pPr>
              <w:spacing w:after="200" w:line="276" w:lineRule="auto"/>
              <w:jc w:val="right"/>
              <w:rPr>
                <w:sz w:val="24"/>
                <w:szCs w:val="24"/>
              </w:rPr>
            </w:pPr>
            <w:r w:rsidRPr="002039B2">
              <w:rPr>
                <w:sz w:val="24"/>
                <w:szCs w:val="24"/>
              </w:rPr>
              <w:t>4</w:t>
            </w:r>
          </w:p>
        </w:tc>
        <w:tc>
          <w:tcPr>
            <w:tcW w:w="0" w:type="auto"/>
          </w:tcPr>
          <w:p w:rsidR="00D66AC6" w:rsidRPr="002039B2" w:rsidRDefault="00D66AC6" w:rsidP="00982865">
            <w:pPr>
              <w:spacing w:after="200" w:line="276" w:lineRule="auto"/>
              <w:jc w:val="right"/>
              <w:rPr>
                <w:sz w:val="24"/>
                <w:szCs w:val="24"/>
              </w:rPr>
            </w:pPr>
            <w:r w:rsidRPr="002039B2">
              <w:rPr>
                <w:sz w:val="24"/>
                <w:szCs w:val="24"/>
              </w:rPr>
              <w:t>56.3</w:t>
            </w:r>
          </w:p>
        </w:tc>
      </w:tr>
      <w:tr w:rsidR="00D66AC6" w:rsidRPr="002039B2" w:rsidTr="00982865">
        <w:trPr>
          <w:jc w:val="center"/>
        </w:trPr>
        <w:tc>
          <w:tcPr>
            <w:tcW w:w="0" w:type="auto"/>
          </w:tcPr>
          <w:p w:rsidR="00D66AC6" w:rsidRPr="002039B2" w:rsidRDefault="00D66AC6" w:rsidP="00982865">
            <w:pPr>
              <w:spacing w:after="200" w:line="276" w:lineRule="auto"/>
              <w:jc w:val="both"/>
              <w:rPr>
                <w:i/>
                <w:sz w:val="24"/>
                <w:szCs w:val="24"/>
              </w:rPr>
            </w:pPr>
            <w:r w:rsidRPr="002039B2">
              <w:rPr>
                <w:i/>
                <w:sz w:val="24"/>
                <w:szCs w:val="24"/>
              </w:rPr>
              <w:t>nnr2</w:t>
            </w:r>
          </w:p>
        </w:tc>
        <w:tc>
          <w:tcPr>
            <w:tcW w:w="0" w:type="auto"/>
          </w:tcPr>
          <w:p w:rsidR="00D66AC6" w:rsidRPr="002039B2" w:rsidRDefault="00D66AC6" w:rsidP="00982865">
            <w:pPr>
              <w:spacing w:after="200" w:line="276" w:lineRule="auto"/>
              <w:jc w:val="both"/>
              <w:rPr>
                <w:sz w:val="24"/>
                <w:szCs w:val="24"/>
              </w:rPr>
            </w:pPr>
            <w:r w:rsidRPr="002039B2">
              <w:rPr>
                <w:sz w:val="24"/>
                <w:szCs w:val="24"/>
              </w:rPr>
              <w:t>nitrate reductase2</w:t>
            </w:r>
          </w:p>
        </w:tc>
        <w:tc>
          <w:tcPr>
            <w:tcW w:w="0" w:type="auto"/>
          </w:tcPr>
          <w:p w:rsidR="00D66AC6" w:rsidRPr="002039B2" w:rsidRDefault="00D66AC6" w:rsidP="00982865">
            <w:pPr>
              <w:spacing w:after="200" w:line="276" w:lineRule="auto"/>
              <w:jc w:val="right"/>
              <w:rPr>
                <w:sz w:val="24"/>
                <w:szCs w:val="24"/>
              </w:rPr>
            </w:pPr>
            <w:r w:rsidRPr="002039B2">
              <w:rPr>
                <w:sz w:val="24"/>
                <w:szCs w:val="24"/>
              </w:rPr>
              <w:t>5</w:t>
            </w:r>
          </w:p>
        </w:tc>
        <w:tc>
          <w:tcPr>
            <w:tcW w:w="0" w:type="auto"/>
          </w:tcPr>
          <w:p w:rsidR="00D66AC6" w:rsidRPr="002039B2" w:rsidRDefault="00D66AC6" w:rsidP="00982865">
            <w:pPr>
              <w:spacing w:after="200" w:line="276" w:lineRule="auto"/>
              <w:jc w:val="right"/>
              <w:rPr>
                <w:sz w:val="24"/>
                <w:szCs w:val="24"/>
              </w:rPr>
            </w:pPr>
            <w:r w:rsidRPr="002039B2">
              <w:rPr>
                <w:sz w:val="24"/>
                <w:szCs w:val="24"/>
              </w:rPr>
              <w:t>211.2</w:t>
            </w:r>
          </w:p>
        </w:tc>
      </w:tr>
      <w:tr w:rsidR="00D66AC6" w:rsidRPr="002039B2" w:rsidTr="00982865">
        <w:trPr>
          <w:jc w:val="center"/>
        </w:trPr>
        <w:tc>
          <w:tcPr>
            <w:tcW w:w="0" w:type="auto"/>
          </w:tcPr>
          <w:p w:rsidR="00D66AC6" w:rsidRPr="002039B2" w:rsidRDefault="00D66AC6" w:rsidP="00982865">
            <w:pPr>
              <w:spacing w:after="200" w:line="276" w:lineRule="auto"/>
              <w:jc w:val="both"/>
              <w:rPr>
                <w:i/>
                <w:sz w:val="24"/>
                <w:szCs w:val="24"/>
              </w:rPr>
            </w:pPr>
            <w:r w:rsidRPr="002039B2">
              <w:rPr>
                <w:i/>
                <w:sz w:val="24"/>
                <w:szCs w:val="24"/>
              </w:rPr>
              <w:t>gln1</w:t>
            </w:r>
          </w:p>
        </w:tc>
        <w:tc>
          <w:tcPr>
            <w:tcW w:w="0" w:type="auto"/>
          </w:tcPr>
          <w:p w:rsidR="00D66AC6" w:rsidRPr="002039B2" w:rsidRDefault="00D66AC6" w:rsidP="00982865">
            <w:pPr>
              <w:spacing w:after="200" w:line="276" w:lineRule="auto"/>
              <w:jc w:val="both"/>
              <w:rPr>
                <w:sz w:val="24"/>
                <w:szCs w:val="24"/>
              </w:rPr>
            </w:pPr>
            <w:r w:rsidRPr="002039B2">
              <w:rPr>
                <w:sz w:val="24"/>
                <w:szCs w:val="24"/>
              </w:rPr>
              <w:t>glutamine synthetase1</w:t>
            </w:r>
          </w:p>
        </w:tc>
        <w:tc>
          <w:tcPr>
            <w:tcW w:w="0" w:type="auto"/>
          </w:tcPr>
          <w:p w:rsidR="00D66AC6" w:rsidRPr="002039B2" w:rsidRDefault="00D66AC6" w:rsidP="00982865">
            <w:pPr>
              <w:spacing w:after="200" w:line="276" w:lineRule="auto"/>
              <w:jc w:val="right"/>
              <w:rPr>
                <w:sz w:val="24"/>
                <w:szCs w:val="24"/>
              </w:rPr>
            </w:pPr>
            <w:r w:rsidRPr="002039B2">
              <w:rPr>
                <w:sz w:val="24"/>
                <w:szCs w:val="24"/>
              </w:rPr>
              <w:t>10</w:t>
            </w:r>
          </w:p>
        </w:tc>
        <w:tc>
          <w:tcPr>
            <w:tcW w:w="0" w:type="auto"/>
          </w:tcPr>
          <w:p w:rsidR="00D66AC6" w:rsidRPr="002039B2" w:rsidRDefault="00D66AC6" w:rsidP="00982865">
            <w:pPr>
              <w:spacing w:after="200" w:line="276" w:lineRule="auto"/>
              <w:jc w:val="right"/>
              <w:rPr>
                <w:sz w:val="24"/>
                <w:szCs w:val="24"/>
              </w:rPr>
            </w:pPr>
            <w:r w:rsidRPr="002039B2">
              <w:rPr>
                <w:sz w:val="24"/>
                <w:szCs w:val="24"/>
              </w:rPr>
              <w:t>121.0</w:t>
            </w:r>
          </w:p>
        </w:tc>
      </w:tr>
      <w:tr w:rsidR="00D66AC6" w:rsidRPr="002039B2" w:rsidTr="00982865">
        <w:trPr>
          <w:jc w:val="center"/>
        </w:trPr>
        <w:tc>
          <w:tcPr>
            <w:tcW w:w="0" w:type="auto"/>
          </w:tcPr>
          <w:p w:rsidR="00D66AC6" w:rsidRPr="002039B2" w:rsidRDefault="00D66AC6" w:rsidP="00982865">
            <w:pPr>
              <w:spacing w:after="200" w:line="276" w:lineRule="auto"/>
              <w:jc w:val="both"/>
              <w:rPr>
                <w:i/>
                <w:sz w:val="24"/>
                <w:szCs w:val="24"/>
              </w:rPr>
            </w:pPr>
            <w:r w:rsidRPr="002039B2">
              <w:rPr>
                <w:i/>
                <w:sz w:val="24"/>
                <w:szCs w:val="24"/>
              </w:rPr>
              <w:t>gln2</w:t>
            </w:r>
          </w:p>
        </w:tc>
        <w:tc>
          <w:tcPr>
            <w:tcW w:w="0" w:type="auto"/>
          </w:tcPr>
          <w:p w:rsidR="00D66AC6" w:rsidRPr="002039B2" w:rsidRDefault="00D66AC6" w:rsidP="00982865">
            <w:pPr>
              <w:spacing w:after="200" w:line="276" w:lineRule="auto"/>
              <w:jc w:val="both"/>
              <w:rPr>
                <w:sz w:val="24"/>
                <w:szCs w:val="24"/>
              </w:rPr>
            </w:pPr>
            <w:r w:rsidRPr="002039B2">
              <w:rPr>
                <w:sz w:val="24"/>
                <w:szCs w:val="24"/>
              </w:rPr>
              <w:t>glutamine synthetase2</w:t>
            </w:r>
          </w:p>
        </w:tc>
        <w:tc>
          <w:tcPr>
            <w:tcW w:w="0" w:type="auto"/>
          </w:tcPr>
          <w:p w:rsidR="00D66AC6" w:rsidRPr="002039B2" w:rsidRDefault="00D66AC6" w:rsidP="00982865">
            <w:pPr>
              <w:spacing w:after="200" w:line="276" w:lineRule="auto"/>
              <w:jc w:val="right"/>
              <w:rPr>
                <w:sz w:val="24"/>
                <w:szCs w:val="24"/>
              </w:rPr>
            </w:pPr>
            <w:r w:rsidRPr="002039B2">
              <w:rPr>
                <w:sz w:val="24"/>
                <w:szCs w:val="24"/>
              </w:rPr>
              <w:t>1</w:t>
            </w:r>
          </w:p>
        </w:tc>
        <w:tc>
          <w:tcPr>
            <w:tcW w:w="0" w:type="auto"/>
          </w:tcPr>
          <w:p w:rsidR="00D66AC6" w:rsidRPr="002039B2" w:rsidRDefault="00D66AC6" w:rsidP="00982865">
            <w:pPr>
              <w:spacing w:after="200" w:line="276" w:lineRule="auto"/>
              <w:jc w:val="right"/>
              <w:rPr>
                <w:sz w:val="24"/>
                <w:szCs w:val="24"/>
              </w:rPr>
            </w:pPr>
            <w:r w:rsidRPr="002039B2">
              <w:rPr>
                <w:sz w:val="24"/>
                <w:szCs w:val="24"/>
              </w:rPr>
              <w:t>221.7</w:t>
            </w:r>
          </w:p>
        </w:tc>
      </w:tr>
      <w:tr w:rsidR="00D66AC6" w:rsidRPr="002039B2" w:rsidTr="00982865">
        <w:trPr>
          <w:jc w:val="center"/>
        </w:trPr>
        <w:tc>
          <w:tcPr>
            <w:tcW w:w="0" w:type="auto"/>
          </w:tcPr>
          <w:p w:rsidR="00D66AC6" w:rsidRPr="002039B2" w:rsidRDefault="00D66AC6" w:rsidP="00982865">
            <w:pPr>
              <w:spacing w:after="200" w:line="276" w:lineRule="auto"/>
              <w:jc w:val="both"/>
              <w:rPr>
                <w:i/>
                <w:sz w:val="24"/>
                <w:szCs w:val="24"/>
              </w:rPr>
            </w:pPr>
            <w:r w:rsidRPr="002039B2">
              <w:rPr>
                <w:i/>
                <w:sz w:val="24"/>
                <w:szCs w:val="24"/>
              </w:rPr>
              <w:t>gln3</w:t>
            </w:r>
          </w:p>
        </w:tc>
        <w:tc>
          <w:tcPr>
            <w:tcW w:w="0" w:type="auto"/>
          </w:tcPr>
          <w:p w:rsidR="00D66AC6" w:rsidRPr="002039B2" w:rsidRDefault="00D66AC6" w:rsidP="00982865">
            <w:pPr>
              <w:spacing w:after="200" w:line="276" w:lineRule="auto"/>
              <w:jc w:val="both"/>
              <w:rPr>
                <w:sz w:val="24"/>
                <w:szCs w:val="24"/>
              </w:rPr>
            </w:pPr>
            <w:r w:rsidRPr="002039B2">
              <w:rPr>
                <w:sz w:val="24"/>
                <w:szCs w:val="24"/>
              </w:rPr>
              <w:t>glutamine synthetase3</w:t>
            </w:r>
          </w:p>
        </w:tc>
        <w:tc>
          <w:tcPr>
            <w:tcW w:w="0" w:type="auto"/>
          </w:tcPr>
          <w:p w:rsidR="00D66AC6" w:rsidRPr="002039B2" w:rsidRDefault="00D66AC6" w:rsidP="00982865">
            <w:pPr>
              <w:spacing w:after="200" w:line="276" w:lineRule="auto"/>
              <w:jc w:val="right"/>
              <w:rPr>
                <w:sz w:val="24"/>
                <w:szCs w:val="24"/>
              </w:rPr>
            </w:pPr>
            <w:r w:rsidRPr="002039B2">
              <w:rPr>
                <w:sz w:val="24"/>
                <w:szCs w:val="24"/>
              </w:rPr>
              <w:t>9</w:t>
            </w:r>
          </w:p>
        </w:tc>
        <w:tc>
          <w:tcPr>
            <w:tcW w:w="0" w:type="auto"/>
          </w:tcPr>
          <w:p w:rsidR="00D66AC6" w:rsidRPr="002039B2" w:rsidRDefault="00D66AC6" w:rsidP="00982865">
            <w:pPr>
              <w:spacing w:after="200" w:line="276" w:lineRule="auto"/>
              <w:jc w:val="right"/>
              <w:rPr>
                <w:sz w:val="24"/>
                <w:szCs w:val="24"/>
              </w:rPr>
            </w:pPr>
            <w:r w:rsidRPr="002039B2">
              <w:rPr>
                <w:sz w:val="24"/>
                <w:szCs w:val="24"/>
              </w:rPr>
              <w:t>121.6</w:t>
            </w:r>
          </w:p>
        </w:tc>
      </w:tr>
      <w:tr w:rsidR="00D66AC6" w:rsidRPr="002039B2" w:rsidTr="00982865">
        <w:trPr>
          <w:jc w:val="center"/>
        </w:trPr>
        <w:tc>
          <w:tcPr>
            <w:tcW w:w="0" w:type="auto"/>
          </w:tcPr>
          <w:p w:rsidR="00D66AC6" w:rsidRPr="002039B2" w:rsidRDefault="00D66AC6" w:rsidP="00982865">
            <w:pPr>
              <w:spacing w:after="200" w:line="276" w:lineRule="auto"/>
              <w:jc w:val="both"/>
              <w:rPr>
                <w:i/>
                <w:sz w:val="24"/>
                <w:szCs w:val="24"/>
              </w:rPr>
            </w:pPr>
            <w:r w:rsidRPr="002039B2">
              <w:rPr>
                <w:i/>
                <w:sz w:val="24"/>
                <w:szCs w:val="24"/>
              </w:rPr>
              <w:t>gln4</w:t>
            </w:r>
          </w:p>
        </w:tc>
        <w:tc>
          <w:tcPr>
            <w:tcW w:w="0" w:type="auto"/>
          </w:tcPr>
          <w:p w:rsidR="00D66AC6" w:rsidRPr="002039B2" w:rsidRDefault="00D66AC6" w:rsidP="00982865">
            <w:pPr>
              <w:spacing w:after="200" w:line="276" w:lineRule="auto"/>
              <w:jc w:val="both"/>
              <w:rPr>
                <w:sz w:val="24"/>
                <w:szCs w:val="24"/>
              </w:rPr>
            </w:pPr>
            <w:r w:rsidRPr="002039B2">
              <w:rPr>
                <w:sz w:val="24"/>
                <w:szCs w:val="24"/>
              </w:rPr>
              <w:t>glutamine synthetase4</w:t>
            </w:r>
          </w:p>
        </w:tc>
        <w:tc>
          <w:tcPr>
            <w:tcW w:w="0" w:type="auto"/>
          </w:tcPr>
          <w:p w:rsidR="00D66AC6" w:rsidRPr="002039B2" w:rsidRDefault="00D66AC6" w:rsidP="00982865">
            <w:pPr>
              <w:spacing w:after="200" w:line="276" w:lineRule="auto"/>
              <w:jc w:val="right"/>
              <w:rPr>
                <w:sz w:val="24"/>
                <w:szCs w:val="24"/>
              </w:rPr>
            </w:pPr>
            <w:r w:rsidRPr="002039B2">
              <w:rPr>
                <w:sz w:val="24"/>
                <w:szCs w:val="24"/>
              </w:rPr>
              <w:t>5</w:t>
            </w:r>
          </w:p>
        </w:tc>
        <w:tc>
          <w:tcPr>
            <w:tcW w:w="0" w:type="auto"/>
          </w:tcPr>
          <w:p w:rsidR="00D66AC6" w:rsidRPr="002039B2" w:rsidRDefault="00D66AC6" w:rsidP="00982865">
            <w:pPr>
              <w:spacing w:after="200" w:line="276" w:lineRule="auto"/>
              <w:jc w:val="right"/>
              <w:rPr>
                <w:sz w:val="24"/>
                <w:szCs w:val="24"/>
              </w:rPr>
            </w:pPr>
            <w:r w:rsidRPr="002039B2">
              <w:rPr>
                <w:sz w:val="24"/>
                <w:szCs w:val="24"/>
              </w:rPr>
              <w:t>205.2</w:t>
            </w:r>
          </w:p>
        </w:tc>
      </w:tr>
      <w:tr w:rsidR="00D66AC6" w:rsidRPr="002039B2" w:rsidTr="00982865">
        <w:trPr>
          <w:jc w:val="center"/>
        </w:trPr>
        <w:tc>
          <w:tcPr>
            <w:tcW w:w="0" w:type="auto"/>
            <w:tcBorders>
              <w:bottom w:val="single" w:sz="4" w:space="0" w:color="auto"/>
            </w:tcBorders>
          </w:tcPr>
          <w:p w:rsidR="00D66AC6" w:rsidRPr="002039B2" w:rsidRDefault="00D66AC6" w:rsidP="00982865">
            <w:pPr>
              <w:spacing w:after="200" w:line="276" w:lineRule="auto"/>
              <w:jc w:val="both"/>
              <w:rPr>
                <w:i/>
                <w:sz w:val="24"/>
                <w:szCs w:val="24"/>
              </w:rPr>
            </w:pPr>
            <w:r w:rsidRPr="002039B2">
              <w:rPr>
                <w:i/>
                <w:sz w:val="24"/>
                <w:szCs w:val="24"/>
              </w:rPr>
              <w:t>gln5</w:t>
            </w:r>
          </w:p>
        </w:tc>
        <w:tc>
          <w:tcPr>
            <w:tcW w:w="0" w:type="auto"/>
            <w:tcBorders>
              <w:bottom w:val="single" w:sz="4" w:space="0" w:color="auto"/>
            </w:tcBorders>
          </w:tcPr>
          <w:p w:rsidR="00D66AC6" w:rsidRPr="002039B2" w:rsidRDefault="00D66AC6" w:rsidP="00982865">
            <w:pPr>
              <w:spacing w:after="200" w:line="276" w:lineRule="auto"/>
              <w:jc w:val="both"/>
              <w:rPr>
                <w:sz w:val="24"/>
                <w:szCs w:val="24"/>
              </w:rPr>
            </w:pPr>
            <w:r w:rsidRPr="002039B2">
              <w:rPr>
                <w:sz w:val="24"/>
                <w:szCs w:val="24"/>
              </w:rPr>
              <w:t>glutamine synthetase5</w:t>
            </w:r>
          </w:p>
        </w:tc>
        <w:tc>
          <w:tcPr>
            <w:tcW w:w="0" w:type="auto"/>
            <w:tcBorders>
              <w:bottom w:val="single" w:sz="4" w:space="0" w:color="auto"/>
            </w:tcBorders>
          </w:tcPr>
          <w:p w:rsidR="00D66AC6" w:rsidRPr="002039B2" w:rsidRDefault="00D66AC6" w:rsidP="00982865">
            <w:pPr>
              <w:spacing w:after="200" w:line="276" w:lineRule="auto"/>
              <w:jc w:val="right"/>
              <w:rPr>
                <w:sz w:val="24"/>
                <w:szCs w:val="24"/>
              </w:rPr>
            </w:pPr>
            <w:r w:rsidRPr="002039B2">
              <w:rPr>
                <w:sz w:val="24"/>
                <w:szCs w:val="24"/>
              </w:rPr>
              <w:t>4</w:t>
            </w:r>
          </w:p>
        </w:tc>
        <w:tc>
          <w:tcPr>
            <w:tcW w:w="0" w:type="auto"/>
            <w:tcBorders>
              <w:bottom w:val="single" w:sz="4" w:space="0" w:color="auto"/>
            </w:tcBorders>
          </w:tcPr>
          <w:p w:rsidR="00D66AC6" w:rsidRPr="002039B2" w:rsidRDefault="00D66AC6" w:rsidP="00982865">
            <w:pPr>
              <w:spacing w:after="200" w:line="276" w:lineRule="auto"/>
              <w:jc w:val="right"/>
              <w:rPr>
                <w:sz w:val="24"/>
                <w:szCs w:val="24"/>
              </w:rPr>
            </w:pPr>
            <w:r w:rsidRPr="002039B2">
              <w:rPr>
                <w:sz w:val="24"/>
                <w:szCs w:val="24"/>
              </w:rPr>
              <w:t>167.1</w:t>
            </w:r>
          </w:p>
        </w:tc>
      </w:tr>
    </w:tbl>
    <w:p w:rsidR="00D66AC6" w:rsidRDefault="00D66AC6" w:rsidP="009B6566">
      <w:pPr>
        <w:pStyle w:val="PargrafodaLista"/>
        <w:spacing w:line="360" w:lineRule="auto"/>
        <w:ind w:left="0" w:firstLine="567"/>
        <w:jc w:val="both"/>
      </w:pPr>
    </w:p>
    <w:p w:rsidR="00D66AC6" w:rsidRDefault="00D66AC6" w:rsidP="009B6566">
      <w:pPr>
        <w:pStyle w:val="PargrafodaLista"/>
        <w:spacing w:line="360" w:lineRule="auto"/>
        <w:ind w:left="0" w:firstLine="567"/>
        <w:jc w:val="both"/>
      </w:pPr>
    </w:p>
    <w:p w:rsidR="00D66AC6" w:rsidRDefault="00D66AC6" w:rsidP="009B6566">
      <w:pPr>
        <w:pStyle w:val="PargrafodaLista"/>
        <w:spacing w:line="360" w:lineRule="auto"/>
        <w:ind w:left="0" w:firstLine="567"/>
        <w:jc w:val="both"/>
      </w:pPr>
    </w:p>
    <w:p w:rsidR="00D66AC6" w:rsidRDefault="00D66AC6" w:rsidP="00D66AC6">
      <w:pPr>
        <w:pStyle w:val="PargrafodaLista"/>
        <w:spacing w:line="360" w:lineRule="auto"/>
        <w:ind w:left="0" w:firstLine="567"/>
        <w:jc w:val="both"/>
      </w:pPr>
      <w:r w:rsidRPr="00D66AC6">
        <w:rPr>
          <w:noProof/>
        </w:rPr>
        <w:lastRenderedPageBreak/>
        <w:drawing>
          <wp:inline distT="0" distB="0" distL="0" distR="0">
            <wp:extent cx="5391150" cy="3648075"/>
            <wp:effectExtent l="19050" t="0" r="0" b="0"/>
            <wp:docPr id="2" name="Imagem 4" descr="C:\Users\Operador\Documents\UFV-Agronomia\Melhoramento Genético de Milho\CNPq 2012\Relatorio final 2\Confecção do relatorio\Map SSR Chr 1 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perador\Documents\UFV-Agronomia\Melhoramento Genético de Milho\CNPq 2012\Relatorio final 2\Confecção do relatorio\Map SSR Chr 1 to 5.jpg"/>
                    <pic:cNvPicPr>
                      <a:picLocks noChangeAspect="1" noChangeArrowheads="1"/>
                    </pic:cNvPicPr>
                  </pic:nvPicPr>
                  <pic:blipFill>
                    <a:blip r:embed="rId13" cstate="print"/>
                    <a:srcRect/>
                    <a:stretch>
                      <a:fillRect/>
                    </a:stretch>
                  </pic:blipFill>
                  <pic:spPr bwMode="auto">
                    <a:xfrm>
                      <a:off x="0" y="0"/>
                      <a:ext cx="5400040" cy="3654091"/>
                    </a:xfrm>
                    <a:prstGeom prst="rect">
                      <a:avLst/>
                    </a:prstGeom>
                    <a:noFill/>
                    <a:ln w="9525">
                      <a:noFill/>
                      <a:miter lim="800000"/>
                      <a:headEnd/>
                      <a:tailEnd/>
                    </a:ln>
                  </pic:spPr>
                </pic:pic>
              </a:graphicData>
            </a:graphic>
          </wp:inline>
        </w:drawing>
      </w:r>
    </w:p>
    <w:p w:rsidR="00D66AC6" w:rsidRPr="00E12470" w:rsidRDefault="00D66AC6" w:rsidP="00E12470">
      <w:pPr>
        <w:pStyle w:val="PargrafodaLista"/>
        <w:spacing w:line="360" w:lineRule="auto"/>
        <w:ind w:left="0" w:firstLine="567"/>
        <w:jc w:val="both"/>
      </w:pPr>
      <w:r w:rsidRPr="00D66AC6">
        <w:rPr>
          <w:noProof/>
        </w:rPr>
        <w:drawing>
          <wp:inline distT="0" distB="0" distL="0" distR="0">
            <wp:extent cx="5398262" cy="2838450"/>
            <wp:effectExtent l="19050" t="0" r="0" b="0"/>
            <wp:docPr id="3" name="Imagem 7" descr="C:\Users\Operador\Documents\UFV-Agronomia\Melhoramento Genético de Milho\CNPq 2012\Relatorio final 2\Confecção do relatorio\Map SSR Chr 6 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perador\Documents\UFV-Agronomia\Melhoramento Genético de Milho\CNPq 2012\Relatorio final 2\Confecção do relatorio\Map SSR Chr 6 to 10.jpg"/>
                    <pic:cNvPicPr>
                      <a:picLocks noChangeAspect="1" noChangeArrowheads="1"/>
                    </pic:cNvPicPr>
                  </pic:nvPicPr>
                  <pic:blipFill>
                    <a:blip r:embed="rId14" cstate="print"/>
                    <a:srcRect/>
                    <a:stretch>
                      <a:fillRect/>
                    </a:stretch>
                  </pic:blipFill>
                  <pic:spPr bwMode="auto">
                    <a:xfrm>
                      <a:off x="0" y="0"/>
                      <a:ext cx="5400040" cy="2839385"/>
                    </a:xfrm>
                    <a:prstGeom prst="rect">
                      <a:avLst/>
                    </a:prstGeom>
                    <a:noFill/>
                    <a:ln w="9525">
                      <a:noFill/>
                      <a:miter lim="800000"/>
                      <a:headEnd/>
                      <a:tailEnd/>
                    </a:ln>
                  </pic:spPr>
                </pic:pic>
              </a:graphicData>
            </a:graphic>
          </wp:inline>
        </w:drawing>
      </w:r>
    </w:p>
    <w:p w:rsidR="00D66AC6" w:rsidRDefault="00D66AC6" w:rsidP="00D66AC6">
      <w:pPr>
        <w:spacing w:line="360" w:lineRule="auto"/>
        <w:jc w:val="both"/>
      </w:pPr>
      <w:r w:rsidRPr="00E12470">
        <w:rPr>
          <w:b/>
          <w:bCs/>
          <w:iCs/>
        </w:rPr>
        <w:t>Figura 1</w:t>
      </w:r>
      <w:r w:rsidRPr="002039B2">
        <w:rPr>
          <w:bCs/>
          <w:iCs/>
        </w:rPr>
        <w:t xml:space="preserve"> - Posição dos genes e marcadores moleculares associados à </w:t>
      </w:r>
      <w:r w:rsidRPr="002039B2">
        <w:t>expressão de características relacionadas à absorção e metabolismo de N e P, distribuídos nos 10 grupos de ligação de milho-pipoca.</w:t>
      </w:r>
    </w:p>
    <w:p w:rsidR="00D66AC6" w:rsidRPr="002039B2" w:rsidRDefault="00D66AC6" w:rsidP="00D66AC6">
      <w:pPr>
        <w:spacing w:line="360" w:lineRule="auto"/>
        <w:jc w:val="both"/>
      </w:pPr>
    </w:p>
    <w:p w:rsidR="00EB2080" w:rsidRDefault="00E84CE3" w:rsidP="00EB2080">
      <w:pPr>
        <w:pStyle w:val="PargrafodaLista"/>
        <w:spacing w:line="360" w:lineRule="auto"/>
        <w:ind w:left="0"/>
        <w:jc w:val="both"/>
      </w:pPr>
      <w:r w:rsidRPr="002039B2">
        <w:t>A análise de</w:t>
      </w:r>
      <w:r w:rsidR="00EE57F8" w:rsidRPr="002039B2">
        <w:t xml:space="preserve"> mapeamento associativo </w:t>
      </w:r>
      <w:r w:rsidRPr="002039B2">
        <w:t>revelou 44</w:t>
      </w:r>
      <w:r w:rsidR="00BE186B" w:rsidRPr="002039B2">
        <w:t xml:space="preserve"> associaç</w:t>
      </w:r>
      <w:r w:rsidRPr="002039B2">
        <w:t>ões significativas entre</w:t>
      </w:r>
      <w:r w:rsidR="00E006B0">
        <w:t xml:space="preserve"> </w:t>
      </w:r>
      <w:r w:rsidR="00BE186B" w:rsidRPr="002039B2">
        <w:t xml:space="preserve">marcadores </w:t>
      </w:r>
      <w:r w:rsidR="00EE57F8" w:rsidRPr="002039B2">
        <w:t xml:space="preserve">moleculares </w:t>
      </w:r>
      <w:r w:rsidR="007D04C9" w:rsidRPr="002039B2">
        <w:t>e</w:t>
      </w:r>
      <w:r w:rsidR="00982865">
        <w:t xml:space="preserve"> os caracteres fenotípico</w:t>
      </w:r>
      <w:r w:rsidR="00EE57F8" w:rsidRPr="002039B2">
        <w:t>s</w:t>
      </w:r>
      <w:r w:rsidR="00BE186B" w:rsidRPr="002039B2">
        <w:t xml:space="preserve"> </w:t>
      </w:r>
      <w:r w:rsidR="00982865">
        <w:t>avaliado</w:t>
      </w:r>
      <w:r w:rsidR="008919F8" w:rsidRPr="002039B2">
        <w:t xml:space="preserve">s </w:t>
      </w:r>
      <w:r w:rsidR="00EE57F8" w:rsidRPr="002039B2">
        <w:t xml:space="preserve">no experimento de N </w:t>
      </w:r>
      <w:r w:rsidR="00800B04" w:rsidRPr="002039B2">
        <w:t xml:space="preserve">(Tabelas 2 e 3) </w:t>
      </w:r>
      <w:r w:rsidR="00EE57F8" w:rsidRPr="002039B2">
        <w:t xml:space="preserve">e 34 marcadores associados </w:t>
      </w:r>
      <w:r w:rsidR="004275B5">
        <w:t>os caracteres avaliado</w:t>
      </w:r>
      <w:r w:rsidR="00EE57F8" w:rsidRPr="002039B2">
        <w:t>s no experimento de P</w:t>
      </w:r>
      <w:r w:rsidR="001F09C1" w:rsidRPr="002039B2">
        <w:t xml:space="preserve"> (Tabelas 4 e 5).</w:t>
      </w:r>
      <w:r w:rsidR="0016441F" w:rsidRPr="002039B2">
        <w:t xml:space="preserve"> O</w:t>
      </w:r>
      <w:r w:rsidR="007F1FD4" w:rsidRPr="002039B2">
        <w:t xml:space="preserve"> maior n</w:t>
      </w:r>
      <w:r w:rsidR="0016441F" w:rsidRPr="002039B2">
        <w:t>ú</w:t>
      </w:r>
      <w:r w:rsidR="007F1FD4" w:rsidRPr="002039B2">
        <w:t>mero de marcadores associados</w:t>
      </w:r>
      <w:r w:rsidR="00E53803" w:rsidRPr="002039B2">
        <w:t xml:space="preserve"> de forma significativa foi </w:t>
      </w:r>
      <w:r w:rsidR="00E53803" w:rsidRPr="002039B2">
        <w:lastRenderedPageBreak/>
        <w:t xml:space="preserve">obtido para o </w:t>
      </w:r>
      <w:r w:rsidR="007F1FD4" w:rsidRPr="002039B2">
        <w:t>C</w:t>
      </w:r>
      <w:r w:rsidR="00E53803" w:rsidRPr="002039B2">
        <w:t>TR</w:t>
      </w:r>
      <w:r w:rsidR="007F1FD4" w:rsidRPr="002039B2">
        <w:t xml:space="preserve"> em ambos </w:t>
      </w:r>
      <w:r w:rsidR="00E53803" w:rsidRPr="002039B2">
        <w:t>os experimentos</w:t>
      </w:r>
      <w:r w:rsidR="007F1FD4" w:rsidRPr="002039B2">
        <w:t xml:space="preserve">, sendo 10 marcadores associados ao </w:t>
      </w:r>
      <w:r w:rsidR="0071023B" w:rsidRPr="002039B2">
        <w:t xml:space="preserve">CTR no experimento de </w:t>
      </w:r>
      <w:r w:rsidR="007F1FD4" w:rsidRPr="002039B2">
        <w:t xml:space="preserve">N e 14 marcadores associados ao </w:t>
      </w:r>
      <w:r w:rsidR="0071023B" w:rsidRPr="002039B2">
        <w:t xml:space="preserve">CTR no experimento de </w:t>
      </w:r>
      <w:r w:rsidR="007F1FD4" w:rsidRPr="002039B2">
        <w:t>P.</w:t>
      </w:r>
      <w:r w:rsidR="00E03FAC" w:rsidRPr="002039B2">
        <w:t xml:space="preserve"> </w:t>
      </w:r>
      <w:r w:rsidR="00A0362E" w:rsidRPr="002039B2">
        <w:t>Em relação aos diferentes níveis de cada nutriente, foi observad</w:t>
      </w:r>
      <w:r w:rsidR="00413B31" w:rsidRPr="002039B2">
        <w:t>a</w:t>
      </w:r>
      <w:r w:rsidR="00A0362E" w:rsidRPr="002039B2">
        <w:t xml:space="preserve"> a existência de 18 marcadores associados </w:t>
      </w:r>
      <w:r w:rsidR="004275B5">
        <w:t>aos caractere</w:t>
      </w:r>
      <w:r w:rsidR="00D7144E" w:rsidRPr="002039B2">
        <w:t>s</w:t>
      </w:r>
      <w:r w:rsidR="004275B5">
        <w:t xml:space="preserve"> fenotípico</w:t>
      </w:r>
      <w:r w:rsidR="00A0362E" w:rsidRPr="002039B2">
        <w:t xml:space="preserve">s em </w:t>
      </w:r>
      <w:r w:rsidR="00D7144E" w:rsidRPr="002039B2">
        <w:t>alto</w:t>
      </w:r>
      <w:r w:rsidR="00A0362E" w:rsidRPr="002039B2">
        <w:t xml:space="preserve"> N </w:t>
      </w:r>
      <w:r w:rsidR="00D7144E" w:rsidRPr="002039B2">
        <w:t xml:space="preserve">(Tabela 2) </w:t>
      </w:r>
      <w:r w:rsidR="00A0362E" w:rsidRPr="002039B2">
        <w:t xml:space="preserve">e 26 </w:t>
      </w:r>
      <w:r w:rsidR="00D7144E" w:rsidRPr="002039B2">
        <w:t>associações significativas</w:t>
      </w:r>
      <w:r w:rsidR="00A0362E" w:rsidRPr="002039B2">
        <w:t xml:space="preserve"> em </w:t>
      </w:r>
      <w:r w:rsidR="00D7144E" w:rsidRPr="002039B2">
        <w:t>baixo</w:t>
      </w:r>
      <w:r w:rsidR="00A0362E" w:rsidRPr="002039B2">
        <w:t xml:space="preserve"> N</w:t>
      </w:r>
      <w:r w:rsidR="00D7144E" w:rsidRPr="002039B2">
        <w:t xml:space="preserve"> (Tabela 3)</w:t>
      </w:r>
      <w:r w:rsidR="00A0362E" w:rsidRPr="002039B2">
        <w:t>.</w:t>
      </w:r>
    </w:p>
    <w:p w:rsidR="004275B5" w:rsidRDefault="004275B5" w:rsidP="00EB2080">
      <w:pPr>
        <w:pStyle w:val="PargrafodaLista"/>
        <w:spacing w:line="360" w:lineRule="auto"/>
        <w:ind w:left="0"/>
        <w:jc w:val="both"/>
      </w:pPr>
    </w:p>
    <w:p w:rsidR="00EB2080" w:rsidRPr="00E12470" w:rsidRDefault="00EB2080" w:rsidP="00EB2080">
      <w:pPr>
        <w:pStyle w:val="PargrafodaLista"/>
        <w:spacing w:line="360" w:lineRule="auto"/>
        <w:ind w:left="0"/>
        <w:jc w:val="both"/>
      </w:pPr>
      <w:r w:rsidRPr="00E12470">
        <w:rPr>
          <w:b/>
        </w:rPr>
        <w:t xml:space="preserve"> Tabela 2</w:t>
      </w:r>
      <w:r w:rsidRPr="002039B2">
        <w:t xml:space="preserve"> - Marcadores associados (P-valor &lt; 0.05) à eficiência na absorção de nitrogênio (EAbN, mg mg</w:t>
      </w:r>
      <w:r w:rsidRPr="002039B2">
        <w:rPr>
          <w:vertAlign w:val="superscript"/>
        </w:rPr>
        <w:t>-1</w:t>
      </w:r>
      <w:r w:rsidRPr="002039B2">
        <w:t>), massa de parte aérea (MPAS, mg) e de raízes secas (MRS, mg), comprimento total (CTR, cm) e volume de raízes (VR, cm³), avaliados em 25 linhagens de milho-pipoca em alto nível de N.</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97"/>
        <w:gridCol w:w="1503"/>
        <w:gridCol w:w="1149"/>
        <w:gridCol w:w="923"/>
      </w:tblGrid>
      <w:tr w:rsidR="00EB2080" w:rsidRPr="002039B2" w:rsidTr="0007036C">
        <w:trPr>
          <w:jc w:val="center"/>
        </w:trPr>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Característica</w:t>
            </w:r>
          </w:p>
        </w:tc>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Cromossomo</w:t>
            </w:r>
          </w:p>
        </w:tc>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Posição (cM)</w:t>
            </w:r>
          </w:p>
        </w:tc>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Marcador</w:t>
            </w:r>
          </w:p>
        </w:tc>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P-valor</w:t>
            </w:r>
          </w:p>
        </w:tc>
      </w:tr>
      <w:tr w:rsidR="00EB2080" w:rsidRPr="002039B2" w:rsidTr="0007036C">
        <w:trPr>
          <w:jc w:val="center"/>
        </w:trPr>
        <w:tc>
          <w:tcPr>
            <w:tcW w:w="0" w:type="auto"/>
            <w:tcBorders>
              <w:top w:val="single" w:sz="4" w:space="0" w:color="auto"/>
            </w:tcBorders>
          </w:tcPr>
          <w:p w:rsidR="00EB2080" w:rsidRPr="002039B2" w:rsidRDefault="00EB2080" w:rsidP="0007036C">
            <w:pPr>
              <w:spacing w:line="360" w:lineRule="auto"/>
              <w:rPr>
                <w:sz w:val="24"/>
                <w:szCs w:val="24"/>
              </w:rPr>
            </w:pPr>
            <w:r w:rsidRPr="002039B2">
              <w:rPr>
                <w:sz w:val="24"/>
                <w:szCs w:val="24"/>
              </w:rPr>
              <w:t>EAbN (mg mg</w:t>
            </w:r>
            <w:r w:rsidRPr="002039B2">
              <w:rPr>
                <w:sz w:val="24"/>
                <w:szCs w:val="24"/>
                <w:vertAlign w:val="superscript"/>
              </w:rPr>
              <w:t>-1</w:t>
            </w:r>
            <w:r w:rsidRPr="002039B2">
              <w:rPr>
                <w:sz w:val="24"/>
                <w:szCs w:val="24"/>
              </w:rPr>
              <w:t>)</w:t>
            </w:r>
          </w:p>
        </w:tc>
        <w:tc>
          <w:tcPr>
            <w:tcW w:w="0" w:type="auto"/>
            <w:tcBorders>
              <w:top w:val="single" w:sz="4" w:space="0" w:color="auto"/>
            </w:tcBorders>
          </w:tcPr>
          <w:p w:rsidR="00EB2080" w:rsidRPr="002039B2" w:rsidRDefault="00EB2080" w:rsidP="0007036C">
            <w:pPr>
              <w:spacing w:line="360" w:lineRule="auto"/>
              <w:jc w:val="right"/>
              <w:rPr>
                <w:sz w:val="24"/>
                <w:szCs w:val="24"/>
              </w:rPr>
            </w:pPr>
            <w:r w:rsidRPr="002039B2">
              <w:rPr>
                <w:sz w:val="24"/>
                <w:szCs w:val="24"/>
              </w:rPr>
              <w:t>1</w:t>
            </w:r>
          </w:p>
        </w:tc>
        <w:tc>
          <w:tcPr>
            <w:tcW w:w="0" w:type="auto"/>
            <w:tcBorders>
              <w:top w:val="single" w:sz="4" w:space="0" w:color="auto"/>
            </w:tcBorders>
          </w:tcPr>
          <w:p w:rsidR="00EB2080" w:rsidRPr="002039B2" w:rsidRDefault="00EB2080" w:rsidP="0007036C">
            <w:pPr>
              <w:spacing w:line="360" w:lineRule="auto"/>
              <w:jc w:val="right"/>
              <w:rPr>
                <w:sz w:val="24"/>
                <w:szCs w:val="24"/>
              </w:rPr>
            </w:pPr>
            <w:r w:rsidRPr="002039B2">
              <w:rPr>
                <w:sz w:val="24"/>
                <w:szCs w:val="24"/>
              </w:rPr>
              <w:t>182.9</w:t>
            </w:r>
          </w:p>
        </w:tc>
        <w:tc>
          <w:tcPr>
            <w:tcW w:w="0" w:type="auto"/>
            <w:tcBorders>
              <w:top w:val="single"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umc1590</w:t>
            </w:r>
          </w:p>
        </w:tc>
        <w:tc>
          <w:tcPr>
            <w:tcW w:w="0" w:type="auto"/>
            <w:tcBorders>
              <w:top w:val="single"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0.0039</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1</w:t>
            </w:r>
          </w:p>
        </w:tc>
        <w:tc>
          <w:tcPr>
            <w:tcW w:w="0" w:type="auto"/>
          </w:tcPr>
          <w:p w:rsidR="00EB2080" w:rsidRPr="002039B2" w:rsidRDefault="00EB2080" w:rsidP="0007036C">
            <w:pPr>
              <w:spacing w:line="360" w:lineRule="auto"/>
              <w:jc w:val="right"/>
              <w:rPr>
                <w:sz w:val="24"/>
                <w:szCs w:val="24"/>
              </w:rPr>
            </w:pPr>
            <w:r w:rsidRPr="002039B2">
              <w:rPr>
                <w:sz w:val="24"/>
                <w:szCs w:val="24"/>
              </w:rPr>
              <w:t>287.5</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phi120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0.0200</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4</w:t>
            </w:r>
          </w:p>
        </w:tc>
        <w:tc>
          <w:tcPr>
            <w:tcW w:w="0" w:type="auto"/>
          </w:tcPr>
          <w:p w:rsidR="00EB2080" w:rsidRPr="002039B2" w:rsidRDefault="00EB2080" w:rsidP="0007036C">
            <w:pPr>
              <w:spacing w:line="360" w:lineRule="auto"/>
              <w:jc w:val="right"/>
              <w:rPr>
                <w:sz w:val="24"/>
                <w:szCs w:val="24"/>
              </w:rPr>
            </w:pPr>
            <w:r w:rsidRPr="002039B2">
              <w:rPr>
                <w:sz w:val="24"/>
                <w:szCs w:val="24"/>
              </w:rPr>
              <w:t>165.0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umc1329</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0.0043</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9</w:t>
            </w:r>
          </w:p>
        </w:tc>
        <w:tc>
          <w:tcPr>
            <w:tcW w:w="0" w:type="auto"/>
          </w:tcPr>
          <w:p w:rsidR="00EB2080" w:rsidRPr="002039B2" w:rsidRDefault="00EB2080" w:rsidP="0007036C">
            <w:pPr>
              <w:spacing w:line="360" w:lineRule="auto"/>
              <w:jc w:val="right"/>
              <w:rPr>
                <w:sz w:val="24"/>
                <w:szCs w:val="24"/>
              </w:rPr>
            </w:pPr>
            <w:r w:rsidRPr="002039B2">
              <w:rPr>
                <w:sz w:val="24"/>
                <w:szCs w:val="24"/>
              </w:rPr>
              <w:t>132.0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umc1078</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0.0100</w:t>
            </w:r>
          </w:p>
        </w:tc>
      </w:tr>
      <w:tr w:rsidR="00EB2080" w:rsidRPr="002039B2" w:rsidTr="0007036C">
        <w:trPr>
          <w:jc w:val="center"/>
        </w:trPr>
        <w:tc>
          <w:tcPr>
            <w:tcW w:w="0" w:type="auto"/>
            <w:tcBorders>
              <w:bottom w:val="dashed" w:sz="4" w:space="0" w:color="auto"/>
            </w:tcBorders>
          </w:tcPr>
          <w:p w:rsidR="00EB2080" w:rsidRPr="002039B2" w:rsidRDefault="00EB2080" w:rsidP="0007036C">
            <w:pPr>
              <w:spacing w:line="360" w:lineRule="auto"/>
              <w:rPr>
                <w:sz w:val="24"/>
                <w:szCs w:val="24"/>
              </w:rPr>
            </w:pP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9</w:t>
            </w: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133.6</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umc1657</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0.0352</w:t>
            </w:r>
          </w:p>
        </w:tc>
      </w:tr>
      <w:tr w:rsidR="00EB2080" w:rsidRPr="002039B2" w:rsidTr="0007036C">
        <w:trPr>
          <w:jc w:val="center"/>
        </w:trPr>
        <w:tc>
          <w:tcPr>
            <w:tcW w:w="0" w:type="auto"/>
            <w:tcBorders>
              <w:top w:val="dashed" w:sz="4" w:space="0" w:color="auto"/>
            </w:tcBorders>
          </w:tcPr>
          <w:p w:rsidR="00EB2080" w:rsidRPr="002039B2" w:rsidRDefault="00EB2080" w:rsidP="0007036C">
            <w:pPr>
              <w:spacing w:line="360" w:lineRule="auto"/>
              <w:rPr>
                <w:sz w:val="24"/>
                <w:szCs w:val="24"/>
              </w:rPr>
            </w:pPr>
            <w:r w:rsidRPr="002039B2">
              <w:rPr>
                <w:sz w:val="24"/>
                <w:szCs w:val="24"/>
              </w:rPr>
              <w:t>MPAS (mg)</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1</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287.5</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phi120</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0.0132</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4</w:t>
            </w:r>
          </w:p>
        </w:tc>
        <w:tc>
          <w:tcPr>
            <w:tcW w:w="0" w:type="auto"/>
          </w:tcPr>
          <w:p w:rsidR="00EB2080" w:rsidRPr="002039B2" w:rsidRDefault="00EB2080" w:rsidP="0007036C">
            <w:pPr>
              <w:spacing w:line="360" w:lineRule="auto"/>
              <w:jc w:val="right"/>
              <w:rPr>
                <w:sz w:val="24"/>
                <w:szCs w:val="24"/>
              </w:rPr>
            </w:pPr>
            <w:r w:rsidRPr="002039B2">
              <w:rPr>
                <w:sz w:val="24"/>
                <w:szCs w:val="24"/>
              </w:rPr>
              <w:t>37.0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phi079</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0.0383</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4</w:t>
            </w:r>
          </w:p>
        </w:tc>
        <w:tc>
          <w:tcPr>
            <w:tcW w:w="0" w:type="auto"/>
          </w:tcPr>
          <w:p w:rsidR="00EB2080" w:rsidRPr="002039B2" w:rsidRDefault="00EB2080" w:rsidP="0007036C">
            <w:pPr>
              <w:spacing w:line="360" w:lineRule="auto"/>
              <w:jc w:val="right"/>
              <w:rPr>
                <w:sz w:val="24"/>
                <w:szCs w:val="24"/>
              </w:rPr>
            </w:pPr>
            <w:r w:rsidRPr="002039B2">
              <w:rPr>
                <w:sz w:val="24"/>
                <w:szCs w:val="24"/>
              </w:rPr>
              <w:t>165.0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umc1329</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0.0429</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9</w:t>
            </w:r>
          </w:p>
        </w:tc>
        <w:tc>
          <w:tcPr>
            <w:tcW w:w="0" w:type="auto"/>
          </w:tcPr>
          <w:p w:rsidR="00EB2080" w:rsidRPr="002039B2" w:rsidRDefault="00EB2080" w:rsidP="0007036C">
            <w:pPr>
              <w:spacing w:line="360" w:lineRule="auto"/>
              <w:jc w:val="right"/>
              <w:rPr>
                <w:sz w:val="24"/>
                <w:szCs w:val="24"/>
              </w:rPr>
            </w:pPr>
            <w:r w:rsidRPr="002039B2">
              <w:rPr>
                <w:sz w:val="24"/>
                <w:szCs w:val="24"/>
              </w:rPr>
              <w:t>132.0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umc1078</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0.0012</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10</w:t>
            </w:r>
          </w:p>
        </w:tc>
        <w:tc>
          <w:tcPr>
            <w:tcW w:w="0" w:type="auto"/>
          </w:tcPr>
          <w:p w:rsidR="00EB2080" w:rsidRPr="002039B2" w:rsidRDefault="00EB2080" w:rsidP="0007036C">
            <w:pPr>
              <w:spacing w:line="360" w:lineRule="auto"/>
              <w:jc w:val="right"/>
              <w:rPr>
                <w:sz w:val="24"/>
                <w:szCs w:val="24"/>
              </w:rPr>
            </w:pPr>
            <w:r w:rsidRPr="002039B2">
              <w:rPr>
                <w:sz w:val="24"/>
                <w:szCs w:val="24"/>
              </w:rPr>
              <w:t>10.7</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umc2069</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0.0340</w:t>
            </w:r>
          </w:p>
        </w:tc>
      </w:tr>
      <w:tr w:rsidR="00EB2080" w:rsidRPr="002039B2" w:rsidTr="0007036C">
        <w:trPr>
          <w:jc w:val="center"/>
        </w:trPr>
        <w:tc>
          <w:tcPr>
            <w:tcW w:w="0" w:type="auto"/>
            <w:tcBorders>
              <w:bottom w:val="dashed" w:sz="4" w:space="0" w:color="auto"/>
            </w:tcBorders>
          </w:tcPr>
          <w:p w:rsidR="00EB2080" w:rsidRPr="002039B2" w:rsidRDefault="00EB2080" w:rsidP="0007036C">
            <w:pPr>
              <w:spacing w:line="360" w:lineRule="auto"/>
              <w:rPr>
                <w:sz w:val="24"/>
                <w:szCs w:val="24"/>
              </w:rPr>
            </w:pP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10</w:t>
            </w: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135.0</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umc2043</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0.0374</w:t>
            </w:r>
          </w:p>
        </w:tc>
      </w:tr>
      <w:tr w:rsidR="00EB2080" w:rsidRPr="002039B2" w:rsidTr="0007036C">
        <w:trPr>
          <w:jc w:val="center"/>
        </w:trPr>
        <w:tc>
          <w:tcPr>
            <w:tcW w:w="0" w:type="auto"/>
            <w:tcBorders>
              <w:top w:val="dashed" w:sz="4" w:space="0" w:color="auto"/>
            </w:tcBorders>
          </w:tcPr>
          <w:p w:rsidR="00EB2080" w:rsidRPr="002039B2" w:rsidRDefault="00EB2080" w:rsidP="0007036C">
            <w:pPr>
              <w:spacing w:line="360" w:lineRule="auto"/>
              <w:rPr>
                <w:sz w:val="24"/>
                <w:szCs w:val="24"/>
              </w:rPr>
            </w:pPr>
            <w:r w:rsidRPr="002039B2">
              <w:rPr>
                <w:sz w:val="24"/>
                <w:szCs w:val="24"/>
              </w:rPr>
              <w:t>MRS (mg)</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1</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287.5</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phi120</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0.0299</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4</w:t>
            </w:r>
          </w:p>
        </w:tc>
        <w:tc>
          <w:tcPr>
            <w:tcW w:w="0" w:type="auto"/>
          </w:tcPr>
          <w:p w:rsidR="00EB2080" w:rsidRPr="002039B2" w:rsidRDefault="00EB2080" w:rsidP="0007036C">
            <w:pPr>
              <w:spacing w:line="360" w:lineRule="auto"/>
              <w:jc w:val="right"/>
              <w:rPr>
                <w:sz w:val="24"/>
                <w:szCs w:val="24"/>
              </w:rPr>
            </w:pPr>
            <w:r w:rsidRPr="002039B2">
              <w:rPr>
                <w:sz w:val="24"/>
                <w:szCs w:val="24"/>
              </w:rPr>
              <w:t>165.0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umc1329</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0.0270</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9</w:t>
            </w:r>
          </w:p>
        </w:tc>
        <w:tc>
          <w:tcPr>
            <w:tcW w:w="0" w:type="auto"/>
          </w:tcPr>
          <w:p w:rsidR="00EB2080" w:rsidRPr="002039B2" w:rsidRDefault="00EB2080" w:rsidP="0007036C">
            <w:pPr>
              <w:spacing w:line="360" w:lineRule="auto"/>
              <w:jc w:val="right"/>
              <w:rPr>
                <w:sz w:val="24"/>
                <w:szCs w:val="24"/>
              </w:rPr>
            </w:pPr>
            <w:r w:rsidRPr="002039B2">
              <w:rPr>
                <w:sz w:val="24"/>
                <w:szCs w:val="24"/>
              </w:rPr>
              <w:t>132.0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umc1078</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0.0195</w:t>
            </w:r>
          </w:p>
        </w:tc>
      </w:tr>
      <w:tr w:rsidR="00EB2080" w:rsidRPr="002039B2" w:rsidTr="0007036C">
        <w:trPr>
          <w:jc w:val="center"/>
        </w:trPr>
        <w:tc>
          <w:tcPr>
            <w:tcW w:w="0" w:type="auto"/>
            <w:tcBorders>
              <w:top w:val="dashed" w:sz="4" w:space="0" w:color="auto"/>
            </w:tcBorders>
          </w:tcPr>
          <w:p w:rsidR="00EB2080" w:rsidRPr="002039B2" w:rsidRDefault="00EB2080" w:rsidP="0007036C">
            <w:pPr>
              <w:spacing w:line="360" w:lineRule="auto"/>
              <w:rPr>
                <w:sz w:val="24"/>
                <w:szCs w:val="24"/>
              </w:rPr>
            </w:pPr>
            <w:r w:rsidRPr="002039B2">
              <w:rPr>
                <w:sz w:val="24"/>
                <w:szCs w:val="24"/>
              </w:rPr>
              <w:t>CTR (cm)</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1</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287.5</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phi120</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0.0180</w:t>
            </w:r>
          </w:p>
        </w:tc>
      </w:tr>
      <w:tr w:rsidR="00EB2080" w:rsidRPr="002039B2" w:rsidTr="0007036C">
        <w:trPr>
          <w:jc w:val="center"/>
        </w:trPr>
        <w:tc>
          <w:tcPr>
            <w:tcW w:w="0" w:type="auto"/>
            <w:tcBorders>
              <w:bottom w:val="dashed" w:sz="4" w:space="0" w:color="auto"/>
            </w:tcBorders>
          </w:tcPr>
          <w:p w:rsidR="00EB2080" w:rsidRPr="002039B2" w:rsidRDefault="00EB2080" w:rsidP="0007036C">
            <w:pPr>
              <w:spacing w:line="360" w:lineRule="auto"/>
              <w:rPr>
                <w:sz w:val="24"/>
                <w:szCs w:val="24"/>
              </w:rPr>
            </w:pP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9</w:t>
            </w: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132.0</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umc1078</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0.0417</w:t>
            </w:r>
          </w:p>
        </w:tc>
      </w:tr>
      <w:tr w:rsidR="00EB2080" w:rsidRPr="002039B2" w:rsidTr="0007036C">
        <w:trPr>
          <w:jc w:val="center"/>
        </w:trPr>
        <w:tc>
          <w:tcPr>
            <w:tcW w:w="0" w:type="auto"/>
            <w:tcBorders>
              <w:top w:val="dashed" w:sz="4" w:space="0" w:color="auto"/>
            </w:tcBorders>
          </w:tcPr>
          <w:p w:rsidR="00EB2080" w:rsidRPr="002039B2" w:rsidRDefault="00EB2080" w:rsidP="0007036C">
            <w:pPr>
              <w:spacing w:line="360" w:lineRule="auto"/>
              <w:rPr>
                <w:sz w:val="24"/>
                <w:szCs w:val="24"/>
              </w:rPr>
            </w:pPr>
            <w:r w:rsidRPr="002039B2">
              <w:rPr>
                <w:sz w:val="24"/>
                <w:szCs w:val="24"/>
              </w:rPr>
              <w:t>VR (cm³)</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1</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287.5</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phi120</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0.0147</w:t>
            </w:r>
          </w:p>
        </w:tc>
      </w:tr>
      <w:tr w:rsidR="00EB2080" w:rsidRPr="002039B2" w:rsidTr="0007036C">
        <w:trPr>
          <w:jc w:val="center"/>
        </w:trPr>
        <w:tc>
          <w:tcPr>
            <w:tcW w:w="0" w:type="auto"/>
            <w:tcBorders>
              <w:bottom w:val="single" w:sz="4" w:space="0" w:color="auto"/>
            </w:tcBorders>
          </w:tcPr>
          <w:p w:rsidR="00EB2080" w:rsidRPr="002039B2" w:rsidRDefault="00EB2080" w:rsidP="0007036C">
            <w:pPr>
              <w:spacing w:line="360" w:lineRule="auto"/>
              <w:rPr>
                <w:sz w:val="24"/>
                <w:szCs w:val="24"/>
              </w:rPr>
            </w:pPr>
          </w:p>
        </w:tc>
        <w:tc>
          <w:tcPr>
            <w:tcW w:w="0" w:type="auto"/>
            <w:tcBorders>
              <w:bottom w:val="single" w:sz="4" w:space="0" w:color="auto"/>
            </w:tcBorders>
          </w:tcPr>
          <w:p w:rsidR="00EB2080" w:rsidRPr="002039B2" w:rsidRDefault="00EB2080" w:rsidP="0007036C">
            <w:pPr>
              <w:spacing w:line="360" w:lineRule="auto"/>
              <w:jc w:val="right"/>
              <w:rPr>
                <w:sz w:val="24"/>
                <w:szCs w:val="24"/>
              </w:rPr>
            </w:pPr>
            <w:r w:rsidRPr="002039B2">
              <w:rPr>
                <w:sz w:val="24"/>
                <w:szCs w:val="24"/>
              </w:rPr>
              <w:t>9</w:t>
            </w:r>
          </w:p>
        </w:tc>
        <w:tc>
          <w:tcPr>
            <w:tcW w:w="0" w:type="auto"/>
            <w:tcBorders>
              <w:bottom w:val="single" w:sz="4" w:space="0" w:color="auto"/>
            </w:tcBorders>
          </w:tcPr>
          <w:p w:rsidR="00EB2080" w:rsidRPr="002039B2" w:rsidRDefault="00EB2080" w:rsidP="0007036C">
            <w:pPr>
              <w:spacing w:line="360" w:lineRule="auto"/>
              <w:jc w:val="right"/>
              <w:rPr>
                <w:sz w:val="24"/>
                <w:szCs w:val="24"/>
              </w:rPr>
            </w:pPr>
            <w:r w:rsidRPr="002039B2">
              <w:rPr>
                <w:sz w:val="24"/>
                <w:szCs w:val="24"/>
              </w:rPr>
              <w:t>132.0</w:t>
            </w:r>
          </w:p>
        </w:tc>
        <w:tc>
          <w:tcPr>
            <w:tcW w:w="0" w:type="auto"/>
            <w:tcBorders>
              <w:bottom w:val="single"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umc1078</w:t>
            </w:r>
          </w:p>
        </w:tc>
        <w:tc>
          <w:tcPr>
            <w:tcW w:w="0" w:type="auto"/>
            <w:tcBorders>
              <w:bottom w:val="single"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0.0143</w:t>
            </w:r>
          </w:p>
        </w:tc>
      </w:tr>
    </w:tbl>
    <w:p w:rsidR="00EB2080" w:rsidRDefault="00EB2080" w:rsidP="00EB2080">
      <w:pPr>
        <w:spacing w:line="276" w:lineRule="auto"/>
        <w:rPr>
          <w:bCs/>
        </w:rPr>
      </w:pPr>
      <w:r w:rsidRPr="002039B2">
        <w:rPr>
          <w:bCs/>
        </w:rPr>
        <w:br w:type="page"/>
      </w:r>
    </w:p>
    <w:p w:rsidR="00EB2080" w:rsidRPr="00E12470" w:rsidRDefault="00EB2080" w:rsidP="00EB2080">
      <w:pPr>
        <w:spacing w:line="360" w:lineRule="auto"/>
        <w:jc w:val="both"/>
      </w:pPr>
      <w:r w:rsidRPr="00E12470">
        <w:rPr>
          <w:b/>
        </w:rPr>
        <w:lastRenderedPageBreak/>
        <w:t>Tabela 3</w:t>
      </w:r>
      <w:r w:rsidRPr="002039B2">
        <w:t xml:space="preserve"> - Marcadores associados (P-valor &lt; 0.05) à eficiência na absorção de nitrogênio (EAbN, mg mg</w:t>
      </w:r>
      <w:r w:rsidRPr="002039B2">
        <w:rPr>
          <w:vertAlign w:val="superscript"/>
        </w:rPr>
        <w:t>-1</w:t>
      </w:r>
      <w:r w:rsidRPr="002039B2">
        <w:t>), massa de parte aérea (MPAS, mg) e de raízes secas (MRS, mg), comprimento total (CTR, cm) e volume de raízes (VR, cm³), avaliados em 25 linhagens de milho-pipoca em baixo nível de N.</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97"/>
        <w:gridCol w:w="1503"/>
        <w:gridCol w:w="1149"/>
        <w:gridCol w:w="923"/>
      </w:tblGrid>
      <w:tr w:rsidR="00EB2080" w:rsidRPr="002039B2" w:rsidTr="0007036C">
        <w:trPr>
          <w:jc w:val="center"/>
        </w:trPr>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Caracteristica</w:t>
            </w:r>
          </w:p>
        </w:tc>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Cromossomo</w:t>
            </w:r>
          </w:p>
        </w:tc>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Posição (cM)</w:t>
            </w:r>
          </w:p>
        </w:tc>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Marcador</w:t>
            </w:r>
          </w:p>
        </w:tc>
        <w:tc>
          <w:tcPr>
            <w:tcW w:w="0" w:type="auto"/>
            <w:tcBorders>
              <w:top w:val="single" w:sz="4" w:space="0" w:color="auto"/>
              <w:bottom w:val="single" w:sz="4" w:space="0" w:color="auto"/>
            </w:tcBorders>
          </w:tcPr>
          <w:p w:rsidR="00EB2080" w:rsidRPr="002039B2" w:rsidRDefault="00EB2080" w:rsidP="0007036C">
            <w:pPr>
              <w:spacing w:line="360" w:lineRule="auto"/>
              <w:rPr>
                <w:sz w:val="24"/>
                <w:szCs w:val="24"/>
              </w:rPr>
            </w:pPr>
            <w:r w:rsidRPr="002039B2">
              <w:rPr>
                <w:sz w:val="24"/>
                <w:szCs w:val="24"/>
              </w:rPr>
              <w:t>P-valor</w:t>
            </w:r>
          </w:p>
        </w:tc>
      </w:tr>
      <w:tr w:rsidR="00EB2080" w:rsidRPr="002039B2" w:rsidTr="0007036C">
        <w:trPr>
          <w:jc w:val="center"/>
        </w:trPr>
        <w:tc>
          <w:tcPr>
            <w:tcW w:w="0" w:type="auto"/>
            <w:tcBorders>
              <w:top w:val="single" w:sz="4" w:space="0" w:color="auto"/>
            </w:tcBorders>
          </w:tcPr>
          <w:p w:rsidR="00EB2080" w:rsidRPr="002039B2" w:rsidRDefault="00EB2080" w:rsidP="0007036C">
            <w:pPr>
              <w:spacing w:line="360" w:lineRule="auto"/>
              <w:rPr>
                <w:sz w:val="24"/>
                <w:szCs w:val="24"/>
              </w:rPr>
            </w:pPr>
            <w:r w:rsidRPr="002039B2">
              <w:rPr>
                <w:sz w:val="24"/>
                <w:szCs w:val="24"/>
              </w:rPr>
              <w:t>EAbN (mg mg</w:t>
            </w:r>
            <w:r w:rsidRPr="002039B2">
              <w:rPr>
                <w:sz w:val="24"/>
                <w:szCs w:val="24"/>
                <w:vertAlign w:val="superscript"/>
              </w:rPr>
              <w:t>-1</w:t>
            </w:r>
            <w:r w:rsidRPr="002039B2">
              <w:rPr>
                <w:sz w:val="24"/>
                <w:szCs w:val="24"/>
              </w:rPr>
              <w:t>)</w:t>
            </w:r>
          </w:p>
        </w:tc>
        <w:tc>
          <w:tcPr>
            <w:tcW w:w="0" w:type="auto"/>
            <w:tcBorders>
              <w:top w:val="single" w:sz="4" w:space="0" w:color="auto"/>
            </w:tcBorders>
          </w:tcPr>
          <w:p w:rsidR="00EB2080" w:rsidRPr="002039B2" w:rsidRDefault="00EB2080" w:rsidP="0007036C">
            <w:pPr>
              <w:spacing w:line="360" w:lineRule="auto"/>
              <w:jc w:val="right"/>
              <w:rPr>
                <w:sz w:val="24"/>
                <w:szCs w:val="24"/>
              </w:rPr>
            </w:pPr>
            <w:r w:rsidRPr="002039B2">
              <w:rPr>
                <w:sz w:val="24"/>
                <w:szCs w:val="24"/>
              </w:rPr>
              <w:t>5</w:t>
            </w:r>
          </w:p>
        </w:tc>
        <w:tc>
          <w:tcPr>
            <w:tcW w:w="0" w:type="auto"/>
            <w:tcBorders>
              <w:top w:val="single" w:sz="4" w:space="0" w:color="auto"/>
            </w:tcBorders>
          </w:tcPr>
          <w:p w:rsidR="00EB2080" w:rsidRPr="002039B2" w:rsidRDefault="00EB2080" w:rsidP="0007036C">
            <w:pPr>
              <w:spacing w:line="360" w:lineRule="auto"/>
              <w:jc w:val="right"/>
              <w:rPr>
                <w:sz w:val="24"/>
                <w:szCs w:val="24"/>
              </w:rPr>
            </w:pPr>
            <w:r w:rsidRPr="002039B2">
              <w:rPr>
                <w:sz w:val="24"/>
                <w:szCs w:val="24"/>
              </w:rPr>
              <w:t>4.2</w:t>
            </w:r>
          </w:p>
        </w:tc>
        <w:tc>
          <w:tcPr>
            <w:tcW w:w="0" w:type="auto"/>
            <w:tcBorders>
              <w:top w:val="single"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umc1478</w:t>
            </w:r>
          </w:p>
        </w:tc>
        <w:tc>
          <w:tcPr>
            <w:tcW w:w="0" w:type="auto"/>
            <w:tcBorders>
              <w:top w:val="single"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0.0133</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14.7</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umc2293</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0.0251</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10</w:t>
            </w:r>
          </w:p>
        </w:tc>
        <w:tc>
          <w:tcPr>
            <w:tcW w:w="0" w:type="auto"/>
          </w:tcPr>
          <w:p w:rsidR="00EB2080" w:rsidRPr="002039B2" w:rsidRDefault="00EB2080" w:rsidP="0007036C">
            <w:pPr>
              <w:spacing w:line="360" w:lineRule="auto"/>
              <w:jc w:val="right"/>
              <w:rPr>
                <w:sz w:val="24"/>
                <w:szCs w:val="24"/>
              </w:rPr>
            </w:pPr>
            <w:r w:rsidRPr="002039B2">
              <w:rPr>
                <w:sz w:val="24"/>
                <w:szCs w:val="24"/>
              </w:rPr>
              <w:t>135.0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umc2043</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0.0171</w:t>
            </w:r>
          </w:p>
        </w:tc>
      </w:tr>
      <w:tr w:rsidR="00EB2080" w:rsidRPr="002039B2" w:rsidTr="0007036C">
        <w:trPr>
          <w:jc w:val="center"/>
        </w:trPr>
        <w:tc>
          <w:tcPr>
            <w:tcW w:w="0" w:type="auto"/>
            <w:tcBorders>
              <w:top w:val="dashed" w:sz="4" w:space="0" w:color="auto"/>
            </w:tcBorders>
          </w:tcPr>
          <w:p w:rsidR="00EB2080" w:rsidRPr="002039B2" w:rsidRDefault="00EB2080" w:rsidP="0007036C">
            <w:pPr>
              <w:spacing w:line="360" w:lineRule="auto"/>
              <w:rPr>
                <w:sz w:val="24"/>
                <w:szCs w:val="24"/>
              </w:rPr>
            </w:pPr>
            <w:r w:rsidRPr="002039B2">
              <w:rPr>
                <w:sz w:val="24"/>
                <w:szCs w:val="24"/>
              </w:rPr>
              <w:t>MPAS (mg)</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1</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32.9</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umc1073</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0.0230</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82.5</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umc1110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0.0032</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33.8</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umc1447</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0.0491</w:t>
            </w:r>
          </w:p>
        </w:tc>
      </w:tr>
      <w:tr w:rsidR="00EB2080" w:rsidRPr="002039B2" w:rsidTr="0007036C">
        <w:trPr>
          <w:jc w:val="center"/>
        </w:trPr>
        <w:tc>
          <w:tcPr>
            <w:tcW w:w="0" w:type="auto"/>
            <w:tcBorders>
              <w:top w:val="dashed" w:sz="4" w:space="0" w:color="auto"/>
            </w:tcBorders>
          </w:tcPr>
          <w:p w:rsidR="00EB2080" w:rsidRPr="002039B2" w:rsidRDefault="00EB2080" w:rsidP="0007036C">
            <w:pPr>
              <w:spacing w:line="360" w:lineRule="auto"/>
              <w:rPr>
                <w:sz w:val="24"/>
                <w:szCs w:val="24"/>
              </w:rPr>
            </w:pPr>
            <w:r w:rsidRPr="002039B2">
              <w:rPr>
                <w:sz w:val="24"/>
                <w:szCs w:val="24"/>
              </w:rPr>
              <w:t>MRS (mg)</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1</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32.9</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umc1073</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0.0113</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1</w:t>
            </w:r>
          </w:p>
        </w:tc>
        <w:tc>
          <w:tcPr>
            <w:tcW w:w="0" w:type="auto"/>
          </w:tcPr>
          <w:p w:rsidR="00EB2080" w:rsidRPr="002039B2" w:rsidRDefault="00EB2080" w:rsidP="0007036C">
            <w:pPr>
              <w:spacing w:line="360" w:lineRule="auto"/>
              <w:jc w:val="right"/>
              <w:rPr>
                <w:sz w:val="24"/>
                <w:szCs w:val="24"/>
              </w:rPr>
            </w:pPr>
            <w:r w:rsidRPr="002039B2">
              <w:rPr>
                <w:sz w:val="24"/>
                <w:szCs w:val="24"/>
              </w:rPr>
              <w:t>8.4</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umc1363</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0.0306</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1</w:t>
            </w:r>
          </w:p>
        </w:tc>
        <w:tc>
          <w:tcPr>
            <w:tcW w:w="0" w:type="auto"/>
          </w:tcPr>
          <w:p w:rsidR="00EB2080" w:rsidRPr="002039B2" w:rsidRDefault="00EB2080" w:rsidP="0007036C">
            <w:pPr>
              <w:spacing w:line="360" w:lineRule="auto"/>
              <w:jc w:val="right"/>
              <w:rPr>
                <w:sz w:val="24"/>
                <w:szCs w:val="24"/>
              </w:rPr>
            </w:pPr>
            <w:r w:rsidRPr="002039B2">
              <w:rPr>
                <w:sz w:val="24"/>
                <w:szCs w:val="24"/>
              </w:rPr>
              <w:t>33.0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bnlg176</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0.0167</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171.5</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bnlg161</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0.0240</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82.5</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umc1110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0.0121</w:t>
            </w:r>
          </w:p>
        </w:tc>
      </w:tr>
      <w:tr w:rsidR="00EB2080" w:rsidRPr="002039B2" w:rsidTr="0007036C">
        <w:trPr>
          <w:jc w:val="center"/>
        </w:trPr>
        <w:tc>
          <w:tcPr>
            <w:tcW w:w="0" w:type="auto"/>
            <w:tcBorders>
              <w:bottom w:val="dashed" w:sz="4" w:space="0" w:color="auto"/>
            </w:tcBorders>
          </w:tcPr>
          <w:p w:rsidR="00EB2080" w:rsidRPr="002039B2" w:rsidRDefault="00EB2080" w:rsidP="0007036C">
            <w:pPr>
              <w:spacing w:line="360" w:lineRule="auto"/>
              <w:rPr>
                <w:sz w:val="24"/>
                <w:szCs w:val="24"/>
              </w:rPr>
            </w:pP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5</w:t>
            </w: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33.8</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umc1447</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0.0382</w:t>
            </w:r>
          </w:p>
        </w:tc>
      </w:tr>
      <w:tr w:rsidR="00EB2080" w:rsidRPr="002039B2" w:rsidTr="0007036C">
        <w:trPr>
          <w:jc w:val="center"/>
        </w:trPr>
        <w:tc>
          <w:tcPr>
            <w:tcW w:w="0" w:type="auto"/>
            <w:tcBorders>
              <w:top w:val="dashed" w:sz="4" w:space="0" w:color="auto"/>
            </w:tcBorders>
          </w:tcPr>
          <w:p w:rsidR="00EB2080" w:rsidRPr="002039B2" w:rsidRDefault="00EB2080" w:rsidP="0007036C">
            <w:pPr>
              <w:spacing w:line="360" w:lineRule="auto"/>
              <w:rPr>
                <w:sz w:val="24"/>
                <w:szCs w:val="24"/>
              </w:rPr>
            </w:pPr>
            <w:r w:rsidRPr="002039B2">
              <w:rPr>
                <w:sz w:val="24"/>
                <w:szCs w:val="24"/>
              </w:rPr>
              <w:t>CTR (cm)</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1</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235.8</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umc2080</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0.0235</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1</w:t>
            </w:r>
          </w:p>
        </w:tc>
        <w:tc>
          <w:tcPr>
            <w:tcW w:w="0" w:type="auto"/>
          </w:tcPr>
          <w:p w:rsidR="00EB2080" w:rsidRPr="002039B2" w:rsidRDefault="00EB2080" w:rsidP="0007036C">
            <w:pPr>
              <w:spacing w:line="360" w:lineRule="auto"/>
              <w:jc w:val="right"/>
              <w:rPr>
                <w:sz w:val="24"/>
                <w:szCs w:val="24"/>
              </w:rPr>
            </w:pPr>
            <w:r w:rsidRPr="002039B2">
              <w:rPr>
                <w:sz w:val="24"/>
                <w:szCs w:val="24"/>
              </w:rPr>
              <w:t>33.0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bnlg176</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0.0400</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1</w:t>
            </w:r>
          </w:p>
        </w:tc>
        <w:tc>
          <w:tcPr>
            <w:tcW w:w="0" w:type="auto"/>
          </w:tcPr>
          <w:p w:rsidR="00EB2080" w:rsidRPr="002039B2" w:rsidRDefault="00EB2080" w:rsidP="0007036C">
            <w:pPr>
              <w:spacing w:line="360" w:lineRule="auto"/>
              <w:jc w:val="right"/>
              <w:rPr>
                <w:sz w:val="24"/>
                <w:szCs w:val="24"/>
              </w:rPr>
            </w:pPr>
            <w:r w:rsidRPr="002039B2">
              <w:rPr>
                <w:sz w:val="24"/>
                <w:szCs w:val="24"/>
              </w:rPr>
              <w:t>32.9</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umc1073</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0.0321</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33.8</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umc1447</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0.0171</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82.5</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umc1110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0.0232</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211.8</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umc1153</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0.0094</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171.5</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bnlg161</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0.0344</w:t>
            </w:r>
          </w:p>
        </w:tc>
      </w:tr>
      <w:tr w:rsidR="00EB2080" w:rsidRPr="002039B2" w:rsidTr="0007036C">
        <w:trPr>
          <w:jc w:val="center"/>
        </w:trPr>
        <w:tc>
          <w:tcPr>
            <w:tcW w:w="0" w:type="auto"/>
            <w:tcBorders>
              <w:bottom w:val="dashed" w:sz="4" w:space="0" w:color="auto"/>
            </w:tcBorders>
          </w:tcPr>
          <w:p w:rsidR="00EB2080" w:rsidRPr="002039B2" w:rsidRDefault="00EB2080" w:rsidP="0007036C">
            <w:pPr>
              <w:spacing w:line="360" w:lineRule="auto"/>
              <w:rPr>
                <w:sz w:val="24"/>
                <w:szCs w:val="24"/>
              </w:rPr>
            </w:pP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10</w:t>
            </w:r>
          </w:p>
        </w:tc>
        <w:tc>
          <w:tcPr>
            <w:tcW w:w="0" w:type="auto"/>
            <w:tcBorders>
              <w:bottom w:val="dashed" w:sz="4" w:space="0" w:color="auto"/>
            </w:tcBorders>
          </w:tcPr>
          <w:p w:rsidR="00EB2080" w:rsidRPr="002039B2" w:rsidRDefault="00EB2080" w:rsidP="0007036C">
            <w:pPr>
              <w:spacing w:line="360" w:lineRule="auto"/>
              <w:jc w:val="right"/>
              <w:rPr>
                <w:sz w:val="24"/>
                <w:szCs w:val="24"/>
              </w:rPr>
            </w:pPr>
            <w:r w:rsidRPr="002039B2">
              <w:rPr>
                <w:sz w:val="24"/>
                <w:szCs w:val="24"/>
              </w:rPr>
              <w:t>5.5</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phi052</w:t>
            </w:r>
          </w:p>
        </w:tc>
        <w:tc>
          <w:tcPr>
            <w:tcW w:w="0" w:type="auto"/>
            <w:tcBorders>
              <w:bottom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0.0329</w:t>
            </w:r>
          </w:p>
        </w:tc>
      </w:tr>
      <w:tr w:rsidR="00EB2080" w:rsidRPr="002039B2" w:rsidTr="0007036C">
        <w:trPr>
          <w:jc w:val="center"/>
        </w:trPr>
        <w:tc>
          <w:tcPr>
            <w:tcW w:w="0" w:type="auto"/>
            <w:tcBorders>
              <w:top w:val="dashed" w:sz="4" w:space="0" w:color="auto"/>
            </w:tcBorders>
          </w:tcPr>
          <w:p w:rsidR="00EB2080" w:rsidRPr="002039B2" w:rsidRDefault="00EB2080" w:rsidP="0007036C">
            <w:pPr>
              <w:spacing w:line="360" w:lineRule="auto"/>
              <w:rPr>
                <w:sz w:val="24"/>
                <w:szCs w:val="24"/>
              </w:rPr>
            </w:pPr>
            <w:r w:rsidRPr="002039B2">
              <w:rPr>
                <w:sz w:val="24"/>
                <w:szCs w:val="24"/>
              </w:rPr>
              <w:t>VR (cm³)</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1</w:t>
            </w:r>
          </w:p>
        </w:tc>
        <w:tc>
          <w:tcPr>
            <w:tcW w:w="0" w:type="auto"/>
            <w:tcBorders>
              <w:top w:val="dashed" w:sz="4" w:space="0" w:color="auto"/>
            </w:tcBorders>
          </w:tcPr>
          <w:p w:rsidR="00EB2080" w:rsidRPr="002039B2" w:rsidRDefault="00EB2080" w:rsidP="0007036C">
            <w:pPr>
              <w:spacing w:line="360" w:lineRule="auto"/>
              <w:jc w:val="right"/>
              <w:rPr>
                <w:sz w:val="24"/>
                <w:szCs w:val="24"/>
              </w:rPr>
            </w:pPr>
            <w:r w:rsidRPr="002039B2">
              <w:rPr>
                <w:sz w:val="24"/>
                <w:szCs w:val="24"/>
              </w:rPr>
              <w:t>32.9</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umc1073</w:t>
            </w:r>
          </w:p>
        </w:tc>
        <w:tc>
          <w:tcPr>
            <w:tcW w:w="0" w:type="auto"/>
            <w:tcBorders>
              <w:top w:val="dashed"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0.0358</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211.8</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umc1153</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0.0081</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82.5</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umc1110</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0.0012</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33.8</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umc1447</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0.0228</w:t>
            </w:r>
          </w:p>
        </w:tc>
      </w:tr>
      <w:tr w:rsidR="00EB2080" w:rsidRPr="002039B2" w:rsidTr="0007036C">
        <w:trPr>
          <w:jc w:val="center"/>
        </w:trPr>
        <w:tc>
          <w:tcPr>
            <w:tcW w:w="0" w:type="auto"/>
          </w:tcPr>
          <w:p w:rsidR="00EB2080" w:rsidRPr="002039B2" w:rsidRDefault="00EB2080" w:rsidP="0007036C">
            <w:pPr>
              <w:spacing w:line="360" w:lineRule="auto"/>
              <w:rPr>
                <w:sz w:val="24"/>
                <w:szCs w:val="24"/>
              </w:rPr>
            </w:pPr>
          </w:p>
        </w:tc>
        <w:tc>
          <w:tcPr>
            <w:tcW w:w="0" w:type="auto"/>
          </w:tcPr>
          <w:p w:rsidR="00EB2080" w:rsidRPr="002039B2" w:rsidRDefault="00EB2080" w:rsidP="0007036C">
            <w:pPr>
              <w:spacing w:line="360" w:lineRule="auto"/>
              <w:jc w:val="right"/>
              <w:rPr>
                <w:sz w:val="24"/>
                <w:szCs w:val="24"/>
              </w:rPr>
            </w:pPr>
            <w:r w:rsidRPr="002039B2">
              <w:rPr>
                <w:sz w:val="24"/>
                <w:szCs w:val="24"/>
              </w:rPr>
              <w:t>5</w:t>
            </w:r>
          </w:p>
        </w:tc>
        <w:tc>
          <w:tcPr>
            <w:tcW w:w="0" w:type="auto"/>
          </w:tcPr>
          <w:p w:rsidR="00EB2080" w:rsidRPr="002039B2" w:rsidRDefault="00EB2080" w:rsidP="0007036C">
            <w:pPr>
              <w:spacing w:line="360" w:lineRule="auto"/>
              <w:jc w:val="right"/>
              <w:rPr>
                <w:sz w:val="24"/>
                <w:szCs w:val="24"/>
              </w:rPr>
            </w:pPr>
            <w:r w:rsidRPr="002039B2">
              <w:rPr>
                <w:sz w:val="24"/>
                <w:szCs w:val="24"/>
              </w:rPr>
              <w:t>171.5</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bnlg161</w:t>
            </w:r>
          </w:p>
        </w:tc>
        <w:tc>
          <w:tcPr>
            <w:tcW w:w="0" w:type="auto"/>
            <w:vAlign w:val="bottom"/>
          </w:tcPr>
          <w:p w:rsidR="00EB2080" w:rsidRPr="002039B2" w:rsidRDefault="00EB2080" w:rsidP="0007036C">
            <w:pPr>
              <w:spacing w:line="360" w:lineRule="auto"/>
              <w:jc w:val="right"/>
              <w:rPr>
                <w:sz w:val="24"/>
                <w:szCs w:val="24"/>
              </w:rPr>
            </w:pPr>
            <w:r w:rsidRPr="002039B2">
              <w:rPr>
                <w:sz w:val="24"/>
                <w:szCs w:val="24"/>
              </w:rPr>
              <w:t>0.0261</w:t>
            </w:r>
          </w:p>
        </w:tc>
      </w:tr>
      <w:tr w:rsidR="00EB2080" w:rsidRPr="002039B2" w:rsidTr="0007036C">
        <w:trPr>
          <w:jc w:val="center"/>
        </w:trPr>
        <w:tc>
          <w:tcPr>
            <w:tcW w:w="0" w:type="auto"/>
            <w:tcBorders>
              <w:bottom w:val="single" w:sz="4" w:space="0" w:color="auto"/>
            </w:tcBorders>
          </w:tcPr>
          <w:p w:rsidR="00EB2080" w:rsidRPr="002039B2" w:rsidRDefault="00EB2080" w:rsidP="0007036C">
            <w:pPr>
              <w:spacing w:line="360" w:lineRule="auto"/>
              <w:rPr>
                <w:sz w:val="24"/>
                <w:szCs w:val="24"/>
              </w:rPr>
            </w:pPr>
          </w:p>
        </w:tc>
        <w:tc>
          <w:tcPr>
            <w:tcW w:w="0" w:type="auto"/>
            <w:tcBorders>
              <w:bottom w:val="single" w:sz="4" w:space="0" w:color="auto"/>
            </w:tcBorders>
          </w:tcPr>
          <w:p w:rsidR="00EB2080" w:rsidRPr="002039B2" w:rsidRDefault="00EB2080" w:rsidP="0007036C">
            <w:pPr>
              <w:spacing w:line="360" w:lineRule="auto"/>
              <w:jc w:val="right"/>
              <w:rPr>
                <w:sz w:val="24"/>
                <w:szCs w:val="24"/>
              </w:rPr>
            </w:pPr>
            <w:r w:rsidRPr="002039B2">
              <w:rPr>
                <w:sz w:val="24"/>
                <w:szCs w:val="24"/>
              </w:rPr>
              <w:t>10</w:t>
            </w:r>
          </w:p>
        </w:tc>
        <w:tc>
          <w:tcPr>
            <w:tcW w:w="0" w:type="auto"/>
            <w:tcBorders>
              <w:bottom w:val="single" w:sz="4" w:space="0" w:color="auto"/>
            </w:tcBorders>
          </w:tcPr>
          <w:p w:rsidR="00EB2080" w:rsidRPr="002039B2" w:rsidRDefault="00EB2080" w:rsidP="0007036C">
            <w:pPr>
              <w:spacing w:line="360" w:lineRule="auto"/>
              <w:jc w:val="right"/>
              <w:rPr>
                <w:sz w:val="24"/>
                <w:szCs w:val="24"/>
              </w:rPr>
            </w:pPr>
            <w:r w:rsidRPr="002039B2">
              <w:rPr>
                <w:sz w:val="24"/>
                <w:szCs w:val="24"/>
              </w:rPr>
              <w:t>5.5</w:t>
            </w:r>
          </w:p>
        </w:tc>
        <w:tc>
          <w:tcPr>
            <w:tcW w:w="0" w:type="auto"/>
            <w:tcBorders>
              <w:bottom w:val="single" w:sz="4" w:space="0" w:color="auto"/>
            </w:tcBorders>
            <w:vAlign w:val="bottom"/>
          </w:tcPr>
          <w:p w:rsidR="00EB2080" w:rsidRPr="002039B2" w:rsidRDefault="00EB2080" w:rsidP="0007036C">
            <w:pPr>
              <w:spacing w:line="360" w:lineRule="auto"/>
              <w:jc w:val="right"/>
              <w:rPr>
                <w:sz w:val="24"/>
                <w:szCs w:val="24"/>
              </w:rPr>
            </w:pPr>
            <w:r w:rsidRPr="002039B2">
              <w:rPr>
                <w:sz w:val="24"/>
                <w:szCs w:val="24"/>
              </w:rPr>
              <w:t>phi052</w:t>
            </w:r>
          </w:p>
        </w:tc>
        <w:tc>
          <w:tcPr>
            <w:tcW w:w="0" w:type="auto"/>
            <w:tcBorders>
              <w:bottom w:val="single" w:sz="4" w:space="0" w:color="auto"/>
            </w:tcBorders>
            <w:vAlign w:val="bottom"/>
          </w:tcPr>
          <w:p w:rsidR="00EB2080" w:rsidRPr="002039B2" w:rsidRDefault="00EB2080" w:rsidP="0007036C">
            <w:pPr>
              <w:spacing w:line="360" w:lineRule="auto"/>
              <w:jc w:val="right"/>
              <w:rPr>
                <w:sz w:val="24"/>
                <w:szCs w:val="24"/>
              </w:rPr>
            </w:pPr>
            <w:r w:rsidRPr="002039B2">
              <w:rPr>
                <w:sz w:val="24"/>
                <w:szCs w:val="24"/>
              </w:rPr>
              <w:t>0.0230</w:t>
            </w:r>
          </w:p>
        </w:tc>
      </w:tr>
    </w:tbl>
    <w:p w:rsidR="00EB2080" w:rsidRPr="002039B2" w:rsidRDefault="00EB2080" w:rsidP="00EB2080">
      <w:pPr>
        <w:spacing w:line="276" w:lineRule="auto"/>
        <w:rPr>
          <w:bCs/>
        </w:rPr>
      </w:pPr>
    </w:p>
    <w:p w:rsidR="00C57C44" w:rsidRDefault="00A0362E" w:rsidP="009B6566">
      <w:pPr>
        <w:pStyle w:val="PargrafodaLista"/>
        <w:spacing w:line="360" w:lineRule="auto"/>
        <w:ind w:left="0" w:firstLine="567"/>
        <w:jc w:val="both"/>
      </w:pPr>
      <w:r w:rsidRPr="002039B2">
        <w:t xml:space="preserve"> Para o experimento de P</w:t>
      </w:r>
      <w:r w:rsidR="009E7E4E" w:rsidRPr="002039B2">
        <w:t>,</w:t>
      </w:r>
      <w:r w:rsidRPr="002039B2">
        <w:t xml:space="preserve"> fo</w:t>
      </w:r>
      <w:r w:rsidR="009E7E4E" w:rsidRPr="002039B2">
        <w:t>ram observadas</w:t>
      </w:r>
      <w:r w:rsidRPr="002039B2">
        <w:t xml:space="preserve"> 17 associa</w:t>
      </w:r>
      <w:r w:rsidR="009E7E4E" w:rsidRPr="002039B2">
        <w:t>ções significativas</w:t>
      </w:r>
      <w:r w:rsidRPr="002039B2">
        <w:t xml:space="preserve"> em </w:t>
      </w:r>
      <w:r w:rsidR="009B53C8" w:rsidRPr="002039B2">
        <w:t>ambos os níveis do</w:t>
      </w:r>
      <w:r w:rsidRPr="002039B2">
        <w:t xml:space="preserve"> nutriente</w:t>
      </w:r>
      <w:r w:rsidR="009B53C8" w:rsidRPr="002039B2">
        <w:t xml:space="preserve"> (Tabelas 4 e 5)</w:t>
      </w:r>
      <w:r w:rsidRPr="002039B2">
        <w:t>.</w:t>
      </w:r>
      <w:r w:rsidR="00C57C44" w:rsidRPr="002039B2">
        <w:t xml:space="preserve"> Os resultados revela</w:t>
      </w:r>
      <w:r w:rsidR="00B001EF" w:rsidRPr="002039B2">
        <w:t>ra</w:t>
      </w:r>
      <w:r w:rsidR="00C57C44" w:rsidRPr="002039B2">
        <w:t>m a existência</w:t>
      </w:r>
      <w:r w:rsidRPr="002039B2">
        <w:t xml:space="preserve"> </w:t>
      </w:r>
      <w:r w:rsidR="00C57C44" w:rsidRPr="002039B2">
        <w:t xml:space="preserve">de </w:t>
      </w:r>
      <w:r w:rsidR="00C57C44" w:rsidRPr="002039B2">
        <w:lastRenderedPageBreak/>
        <w:t xml:space="preserve">maior </w:t>
      </w:r>
      <w:r w:rsidR="00B001EF" w:rsidRPr="002039B2">
        <w:t>associação</w:t>
      </w:r>
      <w:r w:rsidR="00C57C44" w:rsidRPr="002039B2">
        <w:t xml:space="preserve"> entre marcadores e genes responsáveis </w:t>
      </w:r>
      <w:r w:rsidR="004275B5">
        <w:t>pela expressão de caracteres relacionado</w:t>
      </w:r>
      <w:r w:rsidR="00C57C44" w:rsidRPr="002039B2">
        <w:t>s à absorção e metabolismo de N, em razão alta demanda deste nutriente pela planta</w:t>
      </w:r>
      <w:r w:rsidR="00B001EF" w:rsidRPr="002039B2">
        <w:t>.</w:t>
      </w:r>
      <w:r w:rsidR="00C51B35" w:rsidRPr="002039B2">
        <w:t xml:space="preserve"> </w:t>
      </w:r>
      <w:r w:rsidR="000060D6" w:rsidRPr="002039B2">
        <w:t xml:space="preserve">CAI et al. (2012a) e CAI et al. (2012b) avaliaram 218 linhagens endogâmicas recombinantes </w:t>
      </w:r>
      <w:r w:rsidR="00406B37" w:rsidRPr="002039B2">
        <w:t xml:space="preserve">(RILs) </w:t>
      </w:r>
      <w:r w:rsidR="000060D6" w:rsidRPr="002039B2">
        <w:t>de milho a fim de identificar QTLs para altura de planta, altura de espiga, produtividade de grãos, área foliar, conteúdo de clorofila nas folhas e intervalo de florescimento</w:t>
      </w:r>
      <w:r w:rsidR="00AC33BB" w:rsidRPr="002039B2">
        <w:t xml:space="preserve"> em condições de baixa disponibilidade de N e P. Estes autores </w:t>
      </w:r>
      <w:r w:rsidR="003A283B" w:rsidRPr="002039B2">
        <w:t xml:space="preserve">também identificaram um maior número de associações significativas </w:t>
      </w:r>
      <w:r w:rsidR="00406B37" w:rsidRPr="002039B2">
        <w:t xml:space="preserve">em condições </w:t>
      </w:r>
      <w:r w:rsidR="003A283B" w:rsidRPr="002039B2">
        <w:t>limita</w:t>
      </w:r>
      <w:r w:rsidR="00406B37" w:rsidRPr="002039B2">
        <w:t>ntes</w:t>
      </w:r>
      <w:r w:rsidR="003A283B" w:rsidRPr="002039B2">
        <w:t xml:space="preserve"> dos nutrientes, </w:t>
      </w:r>
      <w:r w:rsidR="00406B37" w:rsidRPr="002039B2">
        <w:t>uma vez que uma maior variabilidade genética pôde ser observada nestas condições.</w:t>
      </w:r>
    </w:p>
    <w:p w:rsidR="00E12470" w:rsidRDefault="00E12470" w:rsidP="009B6566">
      <w:pPr>
        <w:pStyle w:val="PargrafodaLista"/>
        <w:spacing w:line="360" w:lineRule="auto"/>
        <w:ind w:left="0" w:firstLine="567"/>
        <w:jc w:val="both"/>
      </w:pPr>
    </w:p>
    <w:p w:rsidR="00E12470" w:rsidRPr="00E12470" w:rsidRDefault="00E12470" w:rsidP="00E12470">
      <w:pPr>
        <w:pStyle w:val="PargrafodaLista"/>
        <w:spacing w:line="360" w:lineRule="auto"/>
        <w:ind w:left="0"/>
        <w:jc w:val="both"/>
      </w:pPr>
      <w:r w:rsidRPr="00E12470">
        <w:rPr>
          <w:b/>
        </w:rPr>
        <w:t>Tabela 4 -</w:t>
      </w:r>
      <w:r w:rsidRPr="002039B2">
        <w:t xml:space="preserve"> Marcadores associados (P-valor &lt; 0.05) à eficiência na absorção de fósforo (EAbP, mg mg</w:t>
      </w:r>
      <w:r w:rsidRPr="002039B2">
        <w:rPr>
          <w:vertAlign w:val="superscript"/>
        </w:rPr>
        <w:t>-1</w:t>
      </w:r>
      <w:r w:rsidRPr="002039B2">
        <w:t>), massa de parte aérea (MPAS, mg) e de raízes secas (MRS, mg), comprimento total (CTR, cm) e volume de raízes (VR, cm³), avaliados em 25 linhagens de milho-pipoca em alto nível de P.</w:t>
      </w:r>
    </w:p>
    <w:tbl>
      <w:tblPr>
        <w:tblStyle w:val="Tabelacomgrade"/>
        <w:tblW w:w="0" w:type="auto"/>
        <w:jc w:val="center"/>
        <w:tblLook w:val="04A0"/>
      </w:tblPr>
      <w:tblGrid>
        <w:gridCol w:w="1816"/>
        <w:gridCol w:w="1497"/>
        <w:gridCol w:w="1503"/>
        <w:gridCol w:w="1149"/>
        <w:gridCol w:w="923"/>
      </w:tblGrid>
      <w:tr w:rsidR="00E12470" w:rsidRPr="002039B2" w:rsidTr="0007036C">
        <w:trPr>
          <w:jc w:val="center"/>
        </w:trPr>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Caracteristica</w:t>
            </w:r>
          </w:p>
        </w:tc>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Cromossomo</w:t>
            </w:r>
          </w:p>
        </w:tc>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Posição (cM)</w:t>
            </w:r>
          </w:p>
        </w:tc>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Marcador</w:t>
            </w:r>
          </w:p>
        </w:tc>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P-valor</w:t>
            </w:r>
          </w:p>
        </w:tc>
      </w:tr>
      <w:tr w:rsidR="00E12470" w:rsidRPr="002039B2" w:rsidTr="0007036C">
        <w:trPr>
          <w:jc w:val="center"/>
        </w:trPr>
        <w:tc>
          <w:tcPr>
            <w:tcW w:w="0" w:type="auto"/>
            <w:tcBorders>
              <w:top w:val="single" w:sz="4" w:space="0" w:color="auto"/>
              <w:left w:val="nil"/>
              <w:bottom w:val="nil"/>
              <w:right w:val="nil"/>
            </w:tcBorders>
          </w:tcPr>
          <w:p w:rsidR="00E12470" w:rsidRPr="002039B2" w:rsidRDefault="00E12470" w:rsidP="0007036C">
            <w:pPr>
              <w:spacing w:line="360" w:lineRule="auto"/>
              <w:rPr>
                <w:sz w:val="24"/>
                <w:szCs w:val="24"/>
              </w:rPr>
            </w:pPr>
            <w:r w:rsidRPr="002039B2">
              <w:rPr>
                <w:sz w:val="24"/>
                <w:szCs w:val="24"/>
              </w:rPr>
              <w:t>EAbP (mg mg</w:t>
            </w:r>
            <w:r w:rsidRPr="002039B2">
              <w:rPr>
                <w:sz w:val="24"/>
                <w:szCs w:val="24"/>
                <w:vertAlign w:val="superscript"/>
              </w:rPr>
              <w:t>-1</w:t>
            </w:r>
            <w:r w:rsidRPr="002039B2">
              <w:rPr>
                <w:sz w:val="24"/>
                <w:szCs w:val="24"/>
              </w:rPr>
              <w:t>)</w:t>
            </w:r>
          </w:p>
        </w:tc>
        <w:tc>
          <w:tcPr>
            <w:tcW w:w="0" w:type="auto"/>
            <w:tcBorders>
              <w:top w:val="single" w:sz="4" w:space="0" w:color="auto"/>
              <w:left w:val="nil"/>
              <w:bottom w:val="nil"/>
              <w:right w:val="nil"/>
            </w:tcBorders>
          </w:tcPr>
          <w:p w:rsidR="00E12470" w:rsidRPr="002039B2" w:rsidRDefault="00E12470" w:rsidP="0007036C">
            <w:pPr>
              <w:tabs>
                <w:tab w:val="left" w:pos="510"/>
                <w:tab w:val="center" w:pos="640"/>
              </w:tabs>
              <w:spacing w:line="360" w:lineRule="auto"/>
              <w:jc w:val="right"/>
              <w:rPr>
                <w:sz w:val="24"/>
                <w:szCs w:val="24"/>
              </w:rPr>
            </w:pPr>
            <w:r w:rsidRPr="002039B2">
              <w:rPr>
                <w:sz w:val="24"/>
                <w:szCs w:val="24"/>
              </w:rPr>
              <w:tab/>
              <w:t>1</w:t>
            </w:r>
          </w:p>
        </w:tc>
        <w:tc>
          <w:tcPr>
            <w:tcW w:w="0" w:type="auto"/>
            <w:tcBorders>
              <w:top w:val="single"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27.7</w:t>
            </w:r>
          </w:p>
        </w:tc>
        <w:tc>
          <w:tcPr>
            <w:tcW w:w="0" w:type="auto"/>
            <w:tcBorders>
              <w:top w:val="single"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bnlg1083</w:t>
            </w:r>
          </w:p>
        </w:tc>
        <w:tc>
          <w:tcPr>
            <w:tcW w:w="0" w:type="auto"/>
            <w:tcBorders>
              <w:top w:val="single"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0.0156</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32.9</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umc1073</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0.0240</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4</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164.9</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bnlg2291</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0.0251</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5</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33.8</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umc1447</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0.0257</w:t>
            </w:r>
          </w:p>
        </w:tc>
      </w:tr>
      <w:tr w:rsidR="00E12470" w:rsidRPr="002039B2" w:rsidTr="0007036C">
        <w:trPr>
          <w:jc w:val="center"/>
        </w:trPr>
        <w:tc>
          <w:tcPr>
            <w:tcW w:w="0" w:type="auto"/>
            <w:tcBorders>
              <w:top w:val="nil"/>
              <w:left w:val="nil"/>
              <w:bottom w:val="dashed" w:sz="4" w:space="0" w:color="auto"/>
              <w:right w:val="nil"/>
            </w:tcBorders>
          </w:tcPr>
          <w:p w:rsidR="00E12470" w:rsidRPr="002039B2" w:rsidRDefault="00E12470" w:rsidP="0007036C">
            <w:pPr>
              <w:spacing w:line="360" w:lineRule="auto"/>
              <w:rPr>
                <w:sz w:val="24"/>
                <w:szCs w:val="24"/>
              </w:rPr>
            </w:pPr>
          </w:p>
        </w:tc>
        <w:tc>
          <w:tcPr>
            <w:tcW w:w="0" w:type="auto"/>
            <w:tcBorders>
              <w:top w:val="nil"/>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10</w:t>
            </w:r>
          </w:p>
        </w:tc>
        <w:tc>
          <w:tcPr>
            <w:tcW w:w="0" w:type="auto"/>
            <w:tcBorders>
              <w:top w:val="nil"/>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87.3</w:t>
            </w:r>
          </w:p>
        </w:tc>
        <w:tc>
          <w:tcPr>
            <w:tcW w:w="0" w:type="auto"/>
            <w:tcBorders>
              <w:top w:val="nil"/>
              <w:left w:val="nil"/>
              <w:bottom w:val="dashed"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phi084</w:t>
            </w:r>
          </w:p>
        </w:tc>
        <w:tc>
          <w:tcPr>
            <w:tcW w:w="0" w:type="auto"/>
            <w:tcBorders>
              <w:top w:val="nil"/>
              <w:left w:val="nil"/>
              <w:bottom w:val="dashed"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0.0384</w:t>
            </w:r>
          </w:p>
        </w:tc>
      </w:tr>
      <w:tr w:rsidR="00E12470" w:rsidRPr="002039B2" w:rsidTr="0007036C">
        <w:trPr>
          <w:jc w:val="center"/>
        </w:trPr>
        <w:tc>
          <w:tcPr>
            <w:tcW w:w="0" w:type="auto"/>
            <w:tcBorders>
              <w:top w:val="dashed" w:sz="4" w:space="0" w:color="auto"/>
              <w:left w:val="nil"/>
              <w:bottom w:val="nil"/>
              <w:right w:val="nil"/>
            </w:tcBorders>
          </w:tcPr>
          <w:p w:rsidR="00E12470" w:rsidRPr="002039B2" w:rsidRDefault="00E12470" w:rsidP="0007036C">
            <w:pPr>
              <w:spacing w:line="360" w:lineRule="auto"/>
              <w:rPr>
                <w:sz w:val="24"/>
                <w:szCs w:val="24"/>
              </w:rPr>
            </w:pPr>
            <w:r w:rsidRPr="002039B2">
              <w:rPr>
                <w:sz w:val="24"/>
                <w:szCs w:val="24"/>
              </w:rPr>
              <w:t>MPAS (mg)</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32.9</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umc1073</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0.0345</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4</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164.9</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bnlg2291</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0.0277</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4</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31.3</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bnlg490</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0.0262</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10</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87.3</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phi084</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0.0305</w:t>
            </w:r>
          </w:p>
        </w:tc>
      </w:tr>
      <w:tr w:rsidR="00E12470" w:rsidRPr="002039B2" w:rsidTr="0007036C">
        <w:trPr>
          <w:jc w:val="center"/>
        </w:trPr>
        <w:tc>
          <w:tcPr>
            <w:tcW w:w="0" w:type="auto"/>
            <w:tcBorders>
              <w:top w:val="dashed" w:sz="4" w:space="0" w:color="auto"/>
              <w:left w:val="nil"/>
              <w:bottom w:val="dashed" w:sz="4" w:space="0" w:color="auto"/>
              <w:right w:val="nil"/>
            </w:tcBorders>
          </w:tcPr>
          <w:p w:rsidR="00E12470" w:rsidRPr="002039B2" w:rsidRDefault="00E12470" w:rsidP="0007036C">
            <w:pPr>
              <w:spacing w:line="360" w:lineRule="auto"/>
              <w:rPr>
                <w:sz w:val="24"/>
                <w:szCs w:val="24"/>
              </w:rPr>
            </w:pPr>
            <w:r w:rsidRPr="002039B2">
              <w:rPr>
                <w:sz w:val="24"/>
                <w:szCs w:val="24"/>
              </w:rPr>
              <w:t>MRS (mg)</w:t>
            </w:r>
          </w:p>
        </w:tc>
        <w:tc>
          <w:tcPr>
            <w:tcW w:w="0" w:type="auto"/>
            <w:tcBorders>
              <w:top w:val="dashed" w:sz="4" w:space="0" w:color="auto"/>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5</w:t>
            </w:r>
          </w:p>
        </w:tc>
        <w:tc>
          <w:tcPr>
            <w:tcW w:w="0" w:type="auto"/>
            <w:tcBorders>
              <w:top w:val="dashed" w:sz="4" w:space="0" w:color="auto"/>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33.8</w:t>
            </w:r>
          </w:p>
        </w:tc>
        <w:tc>
          <w:tcPr>
            <w:tcW w:w="0" w:type="auto"/>
            <w:tcBorders>
              <w:top w:val="dashed" w:sz="4" w:space="0" w:color="auto"/>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umc1447</w:t>
            </w:r>
          </w:p>
        </w:tc>
        <w:tc>
          <w:tcPr>
            <w:tcW w:w="0" w:type="auto"/>
            <w:tcBorders>
              <w:top w:val="dashed" w:sz="4" w:space="0" w:color="auto"/>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0.0334</w:t>
            </w:r>
          </w:p>
        </w:tc>
      </w:tr>
      <w:tr w:rsidR="00E12470" w:rsidRPr="002039B2" w:rsidTr="0007036C">
        <w:trPr>
          <w:jc w:val="center"/>
        </w:trPr>
        <w:tc>
          <w:tcPr>
            <w:tcW w:w="0" w:type="auto"/>
            <w:tcBorders>
              <w:top w:val="dashed" w:sz="4" w:space="0" w:color="auto"/>
              <w:left w:val="nil"/>
              <w:bottom w:val="nil"/>
              <w:right w:val="nil"/>
            </w:tcBorders>
          </w:tcPr>
          <w:p w:rsidR="00E12470" w:rsidRPr="002039B2" w:rsidRDefault="00E12470" w:rsidP="0007036C">
            <w:pPr>
              <w:spacing w:line="360" w:lineRule="auto"/>
              <w:rPr>
                <w:sz w:val="24"/>
                <w:szCs w:val="24"/>
              </w:rPr>
            </w:pPr>
            <w:r w:rsidRPr="002039B2">
              <w:rPr>
                <w:sz w:val="24"/>
                <w:szCs w:val="24"/>
              </w:rPr>
              <w:t>CTR (cm)</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235.8</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umc2080</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0.0010</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32.9</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umc1073</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0.0185</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148.6</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umc1676</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0.0148</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46.2</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phi001</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0.0103</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4</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37.0</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phi079</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0.0079</w:t>
            </w:r>
          </w:p>
        </w:tc>
      </w:tr>
      <w:tr w:rsidR="00E12470" w:rsidRPr="002039B2" w:rsidTr="0007036C">
        <w:trPr>
          <w:jc w:val="center"/>
        </w:trPr>
        <w:tc>
          <w:tcPr>
            <w:tcW w:w="0" w:type="auto"/>
            <w:tcBorders>
              <w:top w:val="nil"/>
              <w:left w:val="nil"/>
              <w:bottom w:val="dashed" w:sz="4" w:space="0" w:color="auto"/>
              <w:right w:val="nil"/>
            </w:tcBorders>
          </w:tcPr>
          <w:p w:rsidR="00E12470" w:rsidRPr="002039B2" w:rsidRDefault="00E12470" w:rsidP="0007036C">
            <w:pPr>
              <w:spacing w:line="360" w:lineRule="auto"/>
              <w:rPr>
                <w:sz w:val="24"/>
                <w:szCs w:val="24"/>
              </w:rPr>
            </w:pPr>
          </w:p>
        </w:tc>
        <w:tc>
          <w:tcPr>
            <w:tcW w:w="0" w:type="auto"/>
            <w:tcBorders>
              <w:top w:val="nil"/>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5</w:t>
            </w:r>
          </w:p>
        </w:tc>
        <w:tc>
          <w:tcPr>
            <w:tcW w:w="0" w:type="auto"/>
            <w:tcBorders>
              <w:top w:val="nil"/>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82.5</w:t>
            </w:r>
          </w:p>
        </w:tc>
        <w:tc>
          <w:tcPr>
            <w:tcW w:w="0" w:type="auto"/>
            <w:tcBorders>
              <w:top w:val="nil"/>
              <w:left w:val="nil"/>
              <w:bottom w:val="dashed"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umc1110</w:t>
            </w:r>
          </w:p>
        </w:tc>
        <w:tc>
          <w:tcPr>
            <w:tcW w:w="0" w:type="auto"/>
            <w:tcBorders>
              <w:top w:val="nil"/>
              <w:left w:val="nil"/>
              <w:bottom w:val="dashed"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0.0146</w:t>
            </w:r>
          </w:p>
        </w:tc>
      </w:tr>
      <w:tr w:rsidR="00E12470" w:rsidRPr="002039B2" w:rsidTr="0007036C">
        <w:trPr>
          <w:jc w:val="center"/>
        </w:trPr>
        <w:tc>
          <w:tcPr>
            <w:tcW w:w="0" w:type="auto"/>
            <w:tcBorders>
              <w:top w:val="dashed"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VR (cm³)</w:t>
            </w:r>
          </w:p>
        </w:tc>
        <w:tc>
          <w:tcPr>
            <w:tcW w:w="0" w:type="auto"/>
            <w:tcBorders>
              <w:top w:val="dashed" w:sz="4" w:space="0" w:color="auto"/>
              <w:left w:val="nil"/>
              <w:bottom w:val="single" w:sz="4" w:space="0" w:color="auto"/>
              <w:right w:val="nil"/>
            </w:tcBorders>
          </w:tcPr>
          <w:p w:rsidR="00E12470" w:rsidRPr="002039B2" w:rsidRDefault="00E12470" w:rsidP="0007036C">
            <w:pPr>
              <w:spacing w:line="360" w:lineRule="auto"/>
              <w:jc w:val="right"/>
              <w:rPr>
                <w:sz w:val="24"/>
                <w:szCs w:val="24"/>
              </w:rPr>
            </w:pPr>
            <w:r w:rsidRPr="002039B2">
              <w:rPr>
                <w:sz w:val="24"/>
                <w:szCs w:val="24"/>
              </w:rPr>
              <w:t>5</w:t>
            </w:r>
          </w:p>
        </w:tc>
        <w:tc>
          <w:tcPr>
            <w:tcW w:w="0" w:type="auto"/>
            <w:tcBorders>
              <w:top w:val="dashed" w:sz="4" w:space="0" w:color="auto"/>
              <w:left w:val="nil"/>
              <w:bottom w:val="single" w:sz="4" w:space="0" w:color="auto"/>
              <w:right w:val="nil"/>
            </w:tcBorders>
          </w:tcPr>
          <w:p w:rsidR="00E12470" w:rsidRPr="002039B2" w:rsidRDefault="00E12470" w:rsidP="0007036C">
            <w:pPr>
              <w:spacing w:line="360" w:lineRule="auto"/>
              <w:jc w:val="right"/>
              <w:rPr>
                <w:sz w:val="24"/>
                <w:szCs w:val="24"/>
              </w:rPr>
            </w:pPr>
            <w:r w:rsidRPr="002039B2">
              <w:rPr>
                <w:sz w:val="24"/>
                <w:szCs w:val="24"/>
              </w:rPr>
              <w:t>33.8</w:t>
            </w:r>
          </w:p>
        </w:tc>
        <w:tc>
          <w:tcPr>
            <w:tcW w:w="0" w:type="auto"/>
            <w:tcBorders>
              <w:top w:val="dashed" w:sz="4" w:space="0" w:color="auto"/>
              <w:left w:val="nil"/>
              <w:bottom w:val="single" w:sz="4" w:space="0" w:color="auto"/>
              <w:right w:val="nil"/>
            </w:tcBorders>
          </w:tcPr>
          <w:p w:rsidR="00E12470" w:rsidRPr="002039B2" w:rsidRDefault="00E12470" w:rsidP="0007036C">
            <w:pPr>
              <w:spacing w:line="360" w:lineRule="auto"/>
              <w:jc w:val="right"/>
              <w:rPr>
                <w:sz w:val="24"/>
                <w:szCs w:val="24"/>
              </w:rPr>
            </w:pPr>
            <w:r w:rsidRPr="002039B2">
              <w:rPr>
                <w:sz w:val="24"/>
                <w:szCs w:val="24"/>
              </w:rPr>
              <w:t>umc1447</w:t>
            </w:r>
          </w:p>
        </w:tc>
        <w:tc>
          <w:tcPr>
            <w:tcW w:w="0" w:type="auto"/>
            <w:tcBorders>
              <w:top w:val="dashed" w:sz="4" w:space="0" w:color="auto"/>
              <w:left w:val="nil"/>
              <w:bottom w:val="single" w:sz="4" w:space="0" w:color="auto"/>
              <w:right w:val="nil"/>
            </w:tcBorders>
          </w:tcPr>
          <w:p w:rsidR="00E12470" w:rsidRPr="002039B2" w:rsidRDefault="00E12470" w:rsidP="0007036C">
            <w:pPr>
              <w:spacing w:line="360" w:lineRule="auto"/>
              <w:jc w:val="right"/>
              <w:rPr>
                <w:sz w:val="24"/>
                <w:szCs w:val="24"/>
              </w:rPr>
            </w:pPr>
            <w:r w:rsidRPr="002039B2">
              <w:rPr>
                <w:sz w:val="24"/>
                <w:szCs w:val="24"/>
              </w:rPr>
              <w:t>0.0329</w:t>
            </w:r>
          </w:p>
        </w:tc>
      </w:tr>
    </w:tbl>
    <w:p w:rsidR="00E12470" w:rsidRDefault="00E12470" w:rsidP="00E12470">
      <w:pPr>
        <w:spacing w:line="360" w:lineRule="auto"/>
        <w:jc w:val="both"/>
      </w:pPr>
    </w:p>
    <w:p w:rsidR="00E12470" w:rsidRDefault="00E12470" w:rsidP="00E12470">
      <w:pPr>
        <w:spacing w:line="360" w:lineRule="auto"/>
        <w:jc w:val="both"/>
      </w:pPr>
    </w:p>
    <w:p w:rsidR="00E12470" w:rsidRPr="004275B5" w:rsidRDefault="00E12470" w:rsidP="00E12470">
      <w:pPr>
        <w:spacing w:line="360" w:lineRule="auto"/>
        <w:jc w:val="both"/>
      </w:pPr>
      <w:r w:rsidRPr="00E12470">
        <w:rPr>
          <w:b/>
        </w:rPr>
        <w:t>Tabela 5</w:t>
      </w:r>
      <w:r w:rsidRPr="002039B2">
        <w:t xml:space="preserve"> - Marcadores associados (P-valor &lt; 0.05) à eficiência na absorção de fósforo (EAbP, mg mg</w:t>
      </w:r>
      <w:r w:rsidRPr="002039B2">
        <w:rPr>
          <w:vertAlign w:val="superscript"/>
        </w:rPr>
        <w:t>-1</w:t>
      </w:r>
      <w:r w:rsidRPr="002039B2">
        <w:t>), massa de parte aérea (MPAS, mg) e de raízes secas (MRS, mg), comprimento total (CTR, cm) e volume de raízes (VR, cm³), avaliados em 25 linhagens de milho-pipoca em baixo nível de P.</w:t>
      </w:r>
    </w:p>
    <w:tbl>
      <w:tblPr>
        <w:tblStyle w:val="Tabelacomgrade"/>
        <w:tblW w:w="0" w:type="auto"/>
        <w:jc w:val="center"/>
        <w:tblLook w:val="04A0"/>
      </w:tblPr>
      <w:tblGrid>
        <w:gridCol w:w="1816"/>
        <w:gridCol w:w="1497"/>
        <w:gridCol w:w="1503"/>
        <w:gridCol w:w="1149"/>
        <w:gridCol w:w="923"/>
      </w:tblGrid>
      <w:tr w:rsidR="00E12470" w:rsidRPr="002039B2" w:rsidTr="0007036C">
        <w:trPr>
          <w:jc w:val="center"/>
        </w:trPr>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Caracteristica</w:t>
            </w:r>
          </w:p>
        </w:tc>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Cromossomo</w:t>
            </w:r>
          </w:p>
        </w:tc>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Posição (cM)</w:t>
            </w:r>
          </w:p>
        </w:tc>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Marcador</w:t>
            </w:r>
          </w:p>
        </w:tc>
        <w:tc>
          <w:tcPr>
            <w:tcW w:w="0" w:type="auto"/>
            <w:tcBorders>
              <w:top w:val="single" w:sz="4" w:space="0" w:color="auto"/>
              <w:left w:val="nil"/>
              <w:bottom w:val="single" w:sz="4" w:space="0" w:color="auto"/>
              <w:right w:val="nil"/>
            </w:tcBorders>
          </w:tcPr>
          <w:p w:rsidR="00E12470" w:rsidRPr="002039B2" w:rsidRDefault="00E12470" w:rsidP="0007036C">
            <w:pPr>
              <w:spacing w:line="360" w:lineRule="auto"/>
              <w:rPr>
                <w:sz w:val="24"/>
                <w:szCs w:val="24"/>
              </w:rPr>
            </w:pPr>
            <w:r w:rsidRPr="002039B2">
              <w:rPr>
                <w:sz w:val="24"/>
                <w:szCs w:val="24"/>
              </w:rPr>
              <w:t>P-valor</w:t>
            </w:r>
          </w:p>
        </w:tc>
      </w:tr>
      <w:tr w:rsidR="00E12470" w:rsidRPr="002039B2" w:rsidTr="0007036C">
        <w:trPr>
          <w:jc w:val="center"/>
        </w:trPr>
        <w:tc>
          <w:tcPr>
            <w:tcW w:w="0" w:type="auto"/>
            <w:tcBorders>
              <w:top w:val="single" w:sz="4" w:space="0" w:color="auto"/>
              <w:left w:val="nil"/>
              <w:bottom w:val="nil"/>
              <w:right w:val="nil"/>
            </w:tcBorders>
          </w:tcPr>
          <w:p w:rsidR="00E12470" w:rsidRPr="002039B2" w:rsidRDefault="00E12470" w:rsidP="0007036C">
            <w:pPr>
              <w:spacing w:line="360" w:lineRule="auto"/>
              <w:rPr>
                <w:sz w:val="24"/>
                <w:szCs w:val="24"/>
              </w:rPr>
            </w:pPr>
            <w:r w:rsidRPr="002039B2">
              <w:rPr>
                <w:sz w:val="24"/>
                <w:szCs w:val="24"/>
              </w:rPr>
              <w:t>EAbP (mg mg</w:t>
            </w:r>
            <w:r w:rsidRPr="002039B2">
              <w:rPr>
                <w:sz w:val="24"/>
                <w:szCs w:val="24"/>
                <w:vertAlign w:val="superscript"/>
              </w:rPr>
              <w:t>-1</w:t>
            </w:r>
            <w:r w:rsidRPr="002039B2">
              <w:rPr>
                <w:sz w:val="24"/>
                <w:szCs w:val="24"/>
              </w:rPr>
              <w:t>)</w:t>
            </w:r>
          </w:p>
        </w:tc>
        <w:tc>
          <w:tcPr>
            <w:tcW w:w="0" w:type="auto"/>
            <w:tcBorders>
              <w:top w:val="single"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single"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2.0</w:t>
            </w:r>
          </w:p>
        </w:tc>
        <w:tc>
          <w:tcPr>
            <w:tcW w:w="0" w:type="auto"/>
            <w:tcBorders>
              <w:top w:val="single"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phi056</w:t>
            </w:r>
          </w:p>
        </w:tc>
        <w:tc>
          <w:tcPr>
            <w:tcW w:w="0" w:type="auto"/>
            <w:tcBorders>
              <w:top w:val="single"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0.0210</w:t>
            </w:r>
          </w:p>
        </w:tc>
      </w:tr>
      <w:tr w:rsidR="00E12470" w:rsidRPr="002039B2" w:rsidTr="0007036C">
        <w:trPr>
          <w:jc w:val="center"/>
        </w:trPr>
        <w:tc>
          <w:tcPr>
            <w:tcW w:w="0" w:type="auto"/>
            <w:tcBorders>
              <w:top w:val="nil"/>
              <w:left w:val="nil"/>
              <w:bottom w:val="dashed" w:sz="4" w:space="0" w:color="auto"/>
              <w:right w:val="nil"/>
            </w:tcBorders>
          </w:tcPr>
          <w:p w:rsidR="00E12470" w:rsidRPr="002039B2" w:rsidRDefault="00E12470" w:rsidP="0007036C">
            <w:pPr>
              <w:spacing w:line="360" w:lineRule="auto"/>
              <w:rPr>
                <w:sz w:val="24"/>
                <w:szCs w:val="24"/>
              </w:rPr>
            </w:pPr>
          </w:p>
        </w:tc>
        <w:tc>
          <w:tcPr>
            <w:tcW w:w="0" w:type="auto"/>
            <w:tcBorders>
              <w:top w:val="nil"/>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nil"/>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70.8</w:t>
            </w:r>
          </w:p>
        </w:tc>
        <w:tc>
          <w:tcPr>
            <w:tcW w:w="0" w:type="auto"/>
            <w:tcBorders>
              <w:top w:val="nil"/>
              <w:left w:val="nil"/>
              <w:bottom w:val="dashed"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bnlg1811</w:t>
            </w:r>
          </w:p>
        </w:tc>
        <w:tc>
          <w:tcPr>
            <w:tcW w:w="0" w:type="auto"/>
            <w:tcBorders>
              <w:top w:val="nil"/>
              <w:left w:val="nil"/>
              <w:bottom w:val="dashed"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0.0255</w:t>
            </w:r>
          </w:p>
        </w:tc>
      </w:tr>
      <w:tr w:rsidR="00E12470" w:rsidRPr="002039B2" w:rsidTr="0007036C">
        <w:trPr>
          <w:jc w:val="center"/>
        </w:trPr>
        <w:tc>
          <w:tcPr>
            <w:tcW w:w="0" w:type="auto"/>
            <w:tcBorders>
              <w:top w:val="dashed" w:sz="4" w:space="0" w:color="auto"/>
              <w:left w:val="nil"/>
              <w:bottom w:val="nil"/>
              <w:right w:val="nil"/>
            </w:tcBorders>
          </w:tcPr>
          <w:p w:rsidR="00E12470" w:rsidRPr="002039B2" w:rsidRDefault="00E12470" w:rsidP="0007036C">
            <w:pPr>
              <w:spacing w:line="360" w:lineRule="auto"/>
              <w:rPr>
                <w:sz w:val="24"/>
                <w:szCs w:val="24"/>
              </w:rPr>
            </w:pPr>
            <w:r w:rsidRPr="002039B2">
              <w:rPr>
                <w:sz w:val="24"/>
                <w:szCs w:val="24"/>
              </w:rPr>
              <w:t>MPAS (mg)</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64.9</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umc1144</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0.0477</w:t>
            </w:r>
          </w:p>
        </w:tc>
      </w:tr>
      <w:tr w:rsidR="00E12470" w:rsidRPr="002039B2" w:rsidTr="0007036C">
        <w:trPr>
          <w:jc w:val="center"/>
        </w:trPr>
        <w:tc>
          <w:tcPr>
            <w:tcW w:w="0" w:type="auto"/>
            <w:tcBorders>
              <w:top w:val="nil"/>
              <w:left w:val="nil"/>
              <w:bottom w:val="dashed" w:sz="4" w:space="0" w:color="auto"/>
              <w:right w:val="nil"/>
            </w:tcBorders>
          </w:tcPr>
          <w:p w:rsidR="00E12470" w:rsidRPr="002039B2" w:rsidRDefault="00E12470" w:rsidP="0007036C">
            <w:pPr>
              <w:spacing w:line="360" w:lineRule="auto"/>
              <w:rPr>
                <w:sz w:val="24"/>
                <w:szCs w:val="24"/>
              </w:rPr>
            </w:pPr>
          </w:p>
        </w:tc>
        <w:tc>
          <w:tcPr>
            <w:tcW w:w="0" w:type="auto"/>
            <w:tcBorders>
              <w:top w:val="nil"/>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nil"/>
              <w:left w:val="nil"/>
              <w:bottom w:val="dashed" w:sz="4" w:space="0" w:color="auto"/>
              <w:right w:val="nil"/>
            </w:tcBorders>
          </w:tcPr>
          <w:p w:rsidR="00E12470" w:rsidRPr="002039B2" w:rsidRDefault="00E12470" w:rsidP="0007036C">
            <w:pPr>
              <w:spacing w:line="360" w:lineRule="auto"/>
              <w:jc w:val="right"/>
              <w:rPr>
                <w:sz w:val="24"/>
                <w:szCs w:val="24"/>
              </w:rPr>
            </w:pPr>
            <w:r w:rsidRPr="002039B2">
              <w:rPr>
                <w:sz w:val="24"/>
                <w:szCs w:val="24"/>
              </w:rPr>
              <w:t>33.0</w:t>
            </w:r>
          </w:p>
        </w:tc>
        <w:tc>
          <w:tcPr>
            <w:tcW w:w="0" w:type="auto"/>
            <w:tcBorders>
              <w:top w:val="nil"/>
              <w:left w:val="nil"/>
              <w:bottom w:val="dashed"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bnlg176</w:t>
            </w:r>
          </w:p>
        </w:tc>
        <w:tc>
          <w:tcPr>
            <w:tcW w:w="0" w:type="auto"/>
            <w:tcBorders>
              <w:top w:val="nil"/>
              <w:left w:val="nil"/>
              <w:bottom w:val="dashed"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0.0496</w:t>
            </w:r>
          </w:p>
        </w:tc>
      </w:tr>
      <w:tr w:rsidR="00E12470" w:rsidRPr="002039B2" w:rsidTr="0007036C">
        <w:trPr>
          <w:jc w:val="center"/>
        </w:trPr>
        <w:tc>
          <w:tcPr>
            <w:tcW w:w="0" w:type="auto"/>
            <w:tcBorders>
              <w:top w:val="dashed" w:sz="4" w:space="0" w:color="auto"/>
              <w:left w:val="nil"/>
              <w:bottom w:val="nil"/>
              <w:right w:val="nil"/>
            </w:tcBorders>
          </w:tcPr>
          <w:p w:rsidR="00E12470" w:rsidRPr="002039B2" w:rsidRDefault="00E12470" w:rsidP="0007036C">
            <w:pPr>
              <w:spacing w:line="360" w:lineRule="auto"/>
              <w:rPr>
                <w:sz w:val="24"/>
                <w:szCs w:val="24"/>
              </w:rPr>
            </w:pPr>
            <w:r w:rsidRPr="002039B2">
              <w:rPr>
                <w:sz w:val="24"/>
                <w:szCs w:val="24"/>
              </w:rPr>
              <w:t>MRS (mg)</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64.9</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umc1144</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0.0172</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5</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33.8</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umc1447</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0.0367</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9</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137.5</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umc2343</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0.0171</w:t>
            </w:r>
          </w:p>
        </w:tc>
      </w:tr>
      <w:tr w:rsidR="00E12470" w:rsidRPr="002039B2" w:rsidTr="0007036C">
        <w:trPr>
          <w:jc w:val="center"/>
        </w:trPr>
        <w:tc>
          <w:tcPr>
            <w:tcW w:w="0" w:type="auto"/>
            <w:tcBorders>
              <w:top w:val="dashed" w:sz="4" w:space="0" w:color="auto"/>
              <w:left w:val="nil"/>
              <w:bottom w:val="nil"/>
              <w:right w:val="nil"/>
            </w:tcBorders>
          </w:tcPr>
          <w:p w:rsidR="00E12470" w:rsidRPr="002039B2" w:rsidRDefault="00E12470" w:rsidP="0007036C">
            <w:pPr>
              <w:spacing w:line="360" w:lineRule="auto"/>
              <w:rPr>
                <w:sz w:val="24"/>
                <w:szCs w:val="24"/>
              </w:rPr>
            </w:pPr>
            <w:r w:rsidRPr="002039B2">
              <w:rPr>
                <w:sz w:val="24"/>
                <w:szCs w:val="24"/>
              </w:rPr>
              <w:t>CTR (cm)</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33.0</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bnlg176</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0.0338</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32.9</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umc1073</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0.0359</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4</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213.9</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bnlg292</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0.0369</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5</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14.7</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umc2293</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0.0231</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5</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82.5</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umc1110</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0.0308</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9</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137.5</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umc2343</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0.0137</w:t>
            </w:r>
          </w:p>
        </w:tc>
      </w:tr>
      <w:tr w:rsidR="00E12470" w:rsidRPr="002039B2" w:rsidTr="0007036C">
        <w:trPr>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9</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133.6</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umc1657</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0.0473</w:t>
            </w:r>
          </w:p>
        </w:tc>
      </w:tr>
      <w:tr w:rsidR="00E12470" w:rsidRPr="002039B2" w:rsidTr="0007036C">
        <w:trPr>
          <w:trHeight w:val="80"/>
          <w:jc w:val="center"/>
        </w:trPr>
        <w:tc>
          <w:tcPr>
            <w:tcW w:w="0" w:type="auto"/>
            <w:tcBorders>
              <w:top w:val="nil"/>
              <w:left w:val="nil"/>
              <w:bottom w:val="nil"/>
              <w:right w:val="nil"/>
            </w:tcBorders>
          </w:tcPr>
          <w:p w:rsidR="00E12470" w:rsidRPr="002039B2" w:rsidRDefault="00E12470" w:rsidP="0007036C">
            <w:pPr>
              <w:spacing w:line="360" w:lineRule="auto"/>
              <w:rPr>
                <w:sz w:val="24"/>
                <w:szCs w:val="24"/>
              </w:rPr>
            </w:pP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9</w:t>
            </w:r>
          </w:p>
        </w:tc>
        <w:tc>
          <w:tcPr>
            <w:tcW w:w="0" w:type="auto"/>
            <w:tcBorders>
              <w:top w:val="nil"/>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132.0</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umc1078</w:t>
            </w:r>
          </w:p>
        </w:tc>
        <w:tc>
          <w:tcPr>
            <w:tcW w:w="0" w:type="auto"/>
            <w:tcBorders>
              <w:top w:val="nil"/>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0.0490</w:t>
            </w:r>
          </w:p>
        </w:tc>
      </w:tr>
      <w:tr w:rsidR="00E12470" w:rsidRPr="002039B2" w:rsidTr="0007036C">
        <w:trPr>
          <w:jc w:val="center"/>
        </w:trPr>
        <w:tc>
          <w:tcPr>
            <w:tcW w:w="0" w:type="auto"/>
            <w:tcBorders>
              <w:top w:val="dashed" w:sz="4" w:space="0" w:color="auto"/>
              <w:left w:val="nil"/>
              <w:bottom w:val="nil"/>
              <w:right w:val="nil"/>
            </w:tcBorders>
          </w:tcPr>
          <w:p w:rsidR="00E12470" w:rsidRPr="002039B2" w:rsidRDefault="00E12470" w:rsidP="0007036C">
            <w:pPr>
              <w:spacing w:line="360" w:lineRule="auto"/>
              <w:rPr>
                <w:sz w:val="24"/>
                <w:szCs w:val="24"/>
              </w:rPr>
            </w:pPr>
            <w:r w:rsidRPr="002039B2">
              <w:rPr>
                <w:sz w:val="24"/>
                <w:szCs w:val="24"/>
              </w:rPr>
              <w:t>VR (cm³)</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1</w:t>
            </w:r>
          </w:p>
        </w:tc>
        <w:tc>
          <w:tcPr>
            <w:tcW w:w="0" w:type="auto"/>
            <w:tcBorders>
              <w:top w:val="dashed" w:sz="4" w:space="0" w:color="auto"/>
              <w:left w:val="nil"/>
              <w:bottom w:val="nil"/>
              <w:right w:val="nil"/>
            </w:tcBorders>
          </w:tcPr>
          <w:p w:rsidR="00E12470" w:rsidRPr="002039B2" w:rsidRDefault="00E12470" w:rsidP="0007036C">
            <w:pPr>
              <w:spacing w:line="360" w:lineRule="auto"/>
              <w:jc w:val="right"/>
              <w:rPr>
                <w:sz w:val="24"/>
                <w:szCs w:val="24"/>
              </w:rPr>
            </w:pPr>
            <w:r w:rsidRPr="002039B2">
              <w:rPr>
                <w:sz w:val="24"/>
                <w:szCs w:val="24"/>
              </w:rPr>
              <w:t>64.9</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umc1144</w:t>
            </w:r>
          </w:p>
        </w:tc>
        <w:tc>
          <w:tcPr>
            <w:tcW w:w="0" w:type="auto"/>
            <w:tcBorders>
              <w:top w:val="dashed" w:sz="4" w:space="0" w:color="auto"/>
              <w:left w:val="nil"/>
              <w:bottom w:val="nil"/>
              <w:right w:val="nil"/>
            </w:tcBorders>
            <w:vAlign w:val="bottom"/>
          </w:tcPr>
          <w:p w:rsidR="00E12470" w:rsidRPr="002039B2" w:rsidRDefault="00E12470" w:rsidP="0007036C">
            <w:pPr>
              <w:spacing w:line="360" w:lineRule="auto"/>
              <w:jc w:val="right"/>
              <w:rPr>
                <w:sz w:val="24"/>
                <w:szCs w:val="24"/>
              </w:rPr>
            </w:pPr>
            <w:r w:rsidRPr="002039B2">
              <w:rPr>
                <w:sz w:val="24"/>
                <w:szCs w:val="24"/>
              </w:rPr>
              <w:t>0.0256</w:t>
            </w:r>
          </w:p>
        </w:tc>
      </w:tr>
      <w:tr w:rsidR="00E12470" w:rsidRPr="002039B2" w:rsidTr="0007036C">
        <w:trPr>
          <w:jc w:val="center"/>
        </w:trPr>
        <w:tc>
          <w:tcPr>
            <w:tcW w:w="0" w:type="auto"/>
            <w:tcBorders>
              <w:top w:val="nil"/>
              <w:left w:val="nil"/>
              <w:bottom w:val="single" w:sz="4" w:space="0" w:color="auto"/>
              <w:right w:val="nil"/>
            </w:tcBorders>
          </w:tcPr>
          <w:p w:rsidR="00E12470" w:rsidRPr="002039B2" w:rsidRDefault="00E12470" w:rsidP="0007036C">
            <w:pPr>
              <w:spacing w:line="360" w:lineRule="auto"/>
              <w:rPr>
                <w:b/>
                <w:sz w:val="24"/>
                <w:szCs w:val="24"/>
              </w:rPr>
            </w:pPr>
          </w:p>
        </w:tc>
        <w:tc>
          <w:tcPr>
            <w:tcW w:w="0" w:type="auto"/>
            <w:tcBorders>
              <w:top w:val="nil"/>
              <w:left w:val="nil"/>
              <w:bottom w:val="single" w:sz="4" w:space="0" w:color="auto"/>
              <w:right w:val="nil"/>
            </w:tcBorders>
          </w:tcPr>
          <w:p w:rsidR="00E12470" w:rsidRPr="002039B2" w:rsidRDefault="00E12470" w:rsidP="0007036C">
            <w:pPr>
              <w:spacing w:line="360" w:lineRule="auto"/>
              <w:jc w:val="right"/>
              <w:rPr>
                <w:sz w:val="24"/>
                <w:szCs w:val="24"/>
              </w:rPr>
            </w:pPr>
            <w:r w:rsidRPr="002039B2">
              <w:rPr>
                <w:sz w:val="24"/>
                <w:szCs w:val="24"/>
              </w:rPr>
              <w:t>9</w:t>
            </w:r>
          </w:p>
        </w:tc>
        <w:tc>
          <w:tcPr>
            <w:tcW w:w="0" w:type="auto"/>
            <w:tcBorders>
              <w:top w:val="nil"/>
              <w:left w:val="nil"/>
              <w:bottom w:val="single" w:sz="4" w:space="0" w:color="auto"/>
              <w:right w:val="nil"/>
            </w:tcBorders>
          </w:tcPr>
          <w:p w:rsidR="00E12470" w:rsidRPr="002039B2" w:rsidRDefault="00E12470" w:rsidP="0007036C">
            <w:pPr>
              <w:spacing w:line="360" w:lineRule="auto"/>
              <w:jc w:val="right"/>
              <w:rPr>
                <w:sz w:val="24"/>
                <w:szCs w:val="24"/>
              </w:rPr>
            </w:pPr>
            <w:r w:rsidRPr="002039B2">
              <w:rPr>
                <w:sz w:val="24"/>
                <w:szCs w:val="24"/>
              </w:rPr>
              <w:t>137.5</w:t>
            </w:r>
          </w:p>
        </w:tc>
        <w:tc>
          <w:tcPr>
            <w:tcW w:w="0" w:type="auto"/>
            <w:tcBorders>
              <w:top w:val="nil"/>
              <w:left w:val="nil"/>
              <w:bottom w:val="single"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umc2343</w:t>
            </w:r>
          </w:p>
        </w:tc>
        <w:tc>
          <w:tcPr>
            <w:tcW w:w="0" w:type="auto"/>
            <w:tcBorders>
              <w:top w:val="nil"/>
              <w:left w:val="nil"/>
              <w:bottom w:val="single" w:sz="4" w:space="0" w:color="auto"/>
              <w:right w:val="nil"/>
            </w:tcBorders>
            <w:vAlign w:val="bottom"/>
          </w:tcPr>
          <w:p w:rsidR="00E12470" w:rsidRPr="002039B2" w:rsidRDefault="00E12470" w:rsidP="0007036C">
            <w:pPr>
              <w:spacing w:line="360" w:lineRule="auto"/>
              <w:jc w:val="right"/>
              <w:rPr>
                <w:sz w:val="24"/>
                <w:szCs w:val="24"/>
              </w:rPr>
            </w:pPr>
            <w:r w:rsidRPr="002039B2">
              <w:rPr>
                <w:sz w:val="24"/>
                <w:szCs w:val="24"/>
              </w:rPr>
              <w:t>0.0078</w:t>
            </w:r>
          </w:p>
        </w:tc>
      </w:tr>
    </w:tbl>
    <w:p w:rsidR="00E12470" w:rsidRPr="002039B2" w:rsidRDefault="00E12470" w:rsidP="00E12470">
      <w:pPr>
        <w:spacing w:line="360" w:lineRule="auto"/>
        <w:jc w:val="both"/>
      </w:pPr>
    </w:p>
    <w:p w:rsidR="00E12470" w:rsidRPr="002039B2" w:rsidRDefault="002112C2" w:rsidP="00E12470">
      <w:pPr>
        <w:pStyle w:val="PargrafodaLista"/>
        <w:spacing w:line="360" w:lineRule="auto"/>
        <w:ind w:left="0" w:firstLine="567"/>
        <w:jc w:val="both"/>
      </w:pPr>
      <w:r w:rsidRPr="002039B2">
        <w:t xml:space="preserve">Em </w:t>
      </w:r>
      <w:r w:rsidR="00F817E1" w:rsidRPr="002039B2">
        <w:t>relação</w:t>
      </w:r>
      <w:r w:rsidRPr="002039B2">
        <w:t xml:space="preserve"> </w:t>
      </w:r>
      <w:r w:rsidR="00374055" w:rsidRPr="002039B2">
        <w:t>a</w:t>
      </w:r>
      <w:r w:rsidRPr="002039B2">
        <w:t xml:space="preserve"> cada</w:t>
      </w:r>
      <w:r w:rsidR="00374055" w:rsidRPr="002039B2">
        <w:t xml:space="preserve"> nível dos</w:t>
      </w:r>
      <w:r w:rsidRPr="002039B2">
        <w:t xml:space="preserve"> nutriente</w:t>
      </w:r>
      <w:r w:rsidR="00374055" w:rsidRPr="002039B2">
        <w:t>s</w:t>
      </w:r>
      <w:r w:rsidR="00F817E1" w:rsidRPr="002039B2">
        <w:t>,</w:t>
      </w:r>
      <w:r w:rsidRPr="002039B2">
        <w:t xml:space="preserve"> </w:t>
      </w:r>
      <w:r w:rsidR="00F92A9F" w:rsidRPr="002039B2">
        <w:t>os</w:t>
      </w:r>
      <w:r w:rsidRPr="002039B2">
        <w:t xml:space="preserve"> marcador</w:t>
      </w:r>
      <w:r w:rsidR="00F92A9F" w:rsidRPr="002039B2">
        <w:t>es</w:t>
      </w:r>
      <w:r w:rsidRPr="002039B2">
        <w:t xml:space="preserve"> molecular</w:t>
      </w:r>
      <w:r w:rsidR="00F92A9F" w:rsidRPr="002039B2">
        <w:t>es</w:t>
      </w:r>
      <w:r w:rsidRPr="002039B2">
        <w:t xml:space="preserve"> </w:t>
      </w:r>
      <w:r w:rsidRPr="002039B2">
        <w:rPr>
          <w:i/>
        </w:rPr>
        <w:t>phi120</w:t>
      </w:r>
      <w:r w:rsidRPr="002039B2">
        <w:t xml:space="preserve"> e </w:t>
      </w:r>
      <w:r w:rsidRPr="002039B2">
        <w:rPr>
          <w:i/>
        </w:rPr>
        <w:t>umc1078</w:t>
      </w:r>
      <w:r w:rsidRPr="002039B2">
        <w:t xml:space="preserve"> </w:t>
      </w:r>
      <w:r w:rsidR="00F92A9F" w:rsidRPr="002039B2">
        <w:t>estiveram associados com</w:t>
      </w:r>
      <w:r w:rsidR="004275B5">
        <w:t xml:space="preserve"> todos os caracteres avaliado</w:t>
      </w:r>
      <w:r w:rsidR="00776A1D" w:rsidRPr="002039B2">
        <w:t xml:space="preserve">s em alto nível </w:t>
      </w:r>
      <w:r w:rsidR="00F92A9F" w:rsidRPr="002039B2">
        <w:t xml:space="preserve">de </w:t>
      </w:r>
      <w:r w:rsidRPr="002039B2">
        <w:t>N</w:t>
      </w:r>
      <w:r w:rsidR="00F92A9F" w:rsidRPr="002039B2">
        <w:t xml:space="preserve"> (Tabela 2)</w:t>
      </w:r>
      <w:r w:rsidRPr="002039B2">
        <w:t xml:space="preserve">, enquanto que </w:t>
      </w:r>
      <w:r w:rsidR="00EB5E47" w:rsidRPr="002039B2">
        <w:t>em</w:t>
      </w:r>
      <w:r w:rsidR="00A66139" w:rsidRPr="002039B2">
        <w:t xml:space="preserve"> baixo</w:t>
      </w:r>
      <w:r w:rsidR="00EB5E47" w:rsidRPr="002039B2">
        <w:t xml:space="preserve"> nível de</w:t>
      </w:r>
      <w:r w:rsidR="00A66139" w:rsidRPr="002039B2">
        <w:t xml:space="preserve"> N</w:t>
      </w:r>
      <w:r w:rsidR="00EB5E47" w:rsidRPr="002039B2">
        <w:t>,</w:t>
      </w:r>
      <w:r w:rsidR="00A66139" w:rsidRPr="002039B2">
        <w:t xml:space="preserve"> os marcadores </w:t>
      </w:r>
      <w:r w:rsidR="00A66139" w:rsidRPr="002039B2">
        <w:rPr>
          <w:i/>
        </w:rPr>
        <w:t>umc1073</w:t>
      </w:r>
      <w:r w:rsidR="00A66139" w:rsidRPr="002039B2">
        <w:t xml:space="preserve"> e </w:t>
      </w:r>
      <w:r w:rsidR="00A66139" w:rsidRPr="002039B2">
        <w:rPr>
          <w:i/>
        </w:rPr>
        <w:t>umc1447</w:t>
      </w:r>
      <w:r w:rsidR="00A66139" w:rsidRPr="002039B2">
        <w:t xml:space="preserve"> apresentaram associaç</w:t>
      </w:r>
      <w:r w:rsidR="004275B5">
        <w:t>ão significativa com todos os caractere</w:t>
      </w:r>
      <w:r w:rsidR="00EB5E47" w:rsidRPr="002039B2">
        <w:t>s, exceto com a</w:t>
      </w:r>
      <w:r w:rsidR="00A66139" w:rsidRPr="002039B2">
        <w:t xml:space="preserve"> EAbN</w:t>
      </w:r>
      <w:r w:rsidR="00167410" w:rsidRPr="002039B2">
        <w:t xml:space="preserve"> (Tabela 3)</w:t>
      </w:r>
      <w:r w:rsidR="00E13FDA" w:rsidRPr="002039B2">
        <w:t>.</w:t>
      </w:r>
      <w:r w:rsidR="004D07FA" w:rsidRPr="002039B2">
        <w:t xml:space="preserve"> </w:t>
      </w:r>
      <w:r w:rsidR="008A5F2A" w:rsidRPr="002039B2">
        <w:t>Em se tratando d</w:t>
      </w:r>
      <w:r w:rsidR="0077755D" w:rsidRPr="002039B2">
        <w:t>os</w:t>
      </w:r>
      <w:r w:rsidR="008A5F2A" w:rsidRPr="002039B2">
        <w:t xml:space="preserve"> diferentes</w:t>
      </w:r>
      <w:r w:rsidR="0077755D" w:rsidRPr="002039B2">
        <w:t xml:space="preserve"> níveis de P</w:t>
      </w:r>
      <w:r w:rsidR="008A5F2A" w:rsidRPr="002039B2">
        <w:t>,</w:t>
      </w:r>
      <w:r w:rsidR="0077755D" w:rsidRPr="002039B2">
        <w:t xml:space="preserve"> os marcadores </w:t>
      </w:r>
      <w:r w:rsidR="0077755D" w:rsidRPr="002039B2">
        <w:rPr>
          <w:i/>
        </w:rPr>
        <w:t>umc1073</w:t>
      </w:r>
      <w:r w:rsidR="00207DD8" w:rsidRPr="002039B2">
        <w:t xml:space="preserve"> </w:t>
      </w:r>
      <w:r w:rsidR="00167410" w:rsidRPr="002039B2">
        <w:t xml:space="preserve">e </w:t>
      </w:r>
      <w:r w:rsidR="00167410" w:rsidRPr="002039B2">
        <w:rPr>
          <w:i/>
        </w:rPr>
        <w:t>umc1447</w:t>
      </w:r>
      <w:r w:rsidR="00167410" w:rsidRPr="002039B2">
        <w:t xml:space="preserve"> estiveram associados à </w:t>
      </w:r>
      <w:r w:rsidR="00207DD8" w:rsidRPr="002039B2">
        <w:t>EAbP, MPAS e CTR</w:t>
      </w:r>
      <w:r w:rsidR="00167410" w:rsidRPr="002039B2">
        <w:t>, e</w:t>
      </w:r>
      <w:r w:rsidR="004D07FA" w:rsidRPr="002039B2">
        <w:t xml:space="preserve"> </w:t>
      </w:r>
      <w:r w:rsidR="00167410" w:rsidRPr="002039B2">
        <w:t>à</w:t>
      </w:r>
      <w:r w:rsidR="00207DD8" w:rsidRPr="002039B2">
        <w:t xml:space="preserve"> EAbP, MRS e VR</w:t>
      </w:r>
      <w:r w:rsidR="00167410" w:rsidRPr="002039B2">
        <w:t>, respectivamente,</w:t>
      </w:r>
      <w:r w:rsidR="0077755D" w:rsidRPr="002039B2">
        <w:t xml:space="preserve"> </w:t>
      </w:r>
      <w:r w:rsidR="00207DD8" w:rsidRPr="002039B2">
        <w:t>em</w:t>
      </w:r>
      <w:r w:rsidR="0077755D" w:rsidRPr="002039B2">
        <w:t xml:space="preserve"> alto</w:t>
      </w:r>
      <w:r w:rsidR="00207DD8" w:rsidRPr="002039B2">
        <w:t xml:space="preserve"> nível</w:t>
      </w:r>
      <w:r w:rsidR="00167410" w:rsidRPr="002039B2">
        <w:t xml:space="preserve"> de</w:t>
      </w:r>
      <w:r w:rsidR="0077755D" w:rsidRPr="002039B2">
        <w:t xml:space="preserve"> P</w:t>
      </w:r>
      <w:r w:rsidR="00167410" w:rsidRPr="002039B2">
        <w:t xml:space="preserve"> (Tabela 4), enquanto que</w:t>
      </w:r>
      <w:r w:rsidR="004D07FA" w:rsidRPr="002039B2">
        <w:t xml:space="preserve"> </w:t>
      </w:r>
      <w:r w:rsidR="00167410" w:rsidRPr="002039B2">
        <w:t>em</w:t>
      </w:r>
      <w:r w:rsidR="004D07FA" w:rsidRPr="002039B2">
        <w:t xml:space="preserve"> baixo </w:t>
      </w:r>
      <w:r w:rsidR="003D6F5B" w:rsidRPr="002039B2">
        <w:t>nível</w:t>
      </w:r>
      <w:r w:rsidR="004D07FA" w:rsidRPr="002039B2">
        <w:t xml:space="preserve"> de P, os marcadores </w:t>
      </w:r>
      <w:r w:rsidR="0077755D" w:rsidRPr="002039B2">
        <w:t xml:space="preserve"> </w:t>
      </w:r>
      <w:r w:rsidR="0077755D" w:rsidRPr="002039B2">
        <w:rPr>
          <w:i/>
        </w:rPr>
        <w:t>umc1114</w:t>
      </w:r>
      <w:r w:rsidR="004D07FA" w:rsidRPr="002039B2">
        <w:t xml:space="preserve"> </w:t>
      </w:r>
      <w:r w:rsidR="0077755D" w:rsidRPr="002039B2">
        <w:t xml:space="preserve"> e </w:t>
      </w:r>
      <w:r w:rsidR="0077755D" w:rsidRPr="002039B2">
        <w:rPr>
          <w:i/>
        </w:rPr>
        <w:t>umc2343</w:t>
      </w:r>
      <w:r w:rsidR="004D07FA" w:rsidRPr="002039B2">
        <w:t xml:space="preserve"> </w:t>
      </w:r>
      <w:r w:rsidR="001B63B3" w:rsidRPr="002039B2">
        <w:t xml:space="preserve">apresentaram associação significativa com </w:t>
      </w:r>
      <w:r w:rsidR="004D07FA" w:rsidRPr="002039B2">
        <w:t>MPAS, MRS, CTR e VR</w:t>
      </w:r>
      <w:r w:rsidR="001B63B3" w:rsidRPr="002039B2">
        <w:t xml:space="preserve"> (Tabela 5)</w:t>
      </w:r>
      <w:r w:rsidR="004D07FA" w:rsidRPr="002039B2">
        <w:t xml:space="preserve">. Os resultados revelam a possibilidade de ganho por </w:t>
      </w:r>
      <w:r w:rsidR="004D07FA" w:rsidRPr="002039B2">
        <w:lastRenderedPageBreak/>
        <w:t xml:space="preserve">seleção </w:t>
      </w:r>
      <w:r w:rsidR="009F4182" w:rsidRPr="002039B2">
        <w:t xml:space="preserve">direta assistida por marcadores </w:t>
      </w:r>
      <w:r w:rsidR="004D07FA" w:rsidRPr="002039B2">
        <w:t>para EAbN em ambiente com alto N e P</w:t>
      </w:r>
      <w:r w:rsidR="009F4182" w:rsidRPr="002039B2">
        <w:t>, uma vez que foram identifica</w:t>
      </w:r>
      <w:r w:rsidR="004275B5">
        <w:t>dos marcadores associados à este caractere</w:t>
      </w:r>
      <w:r w:rsidR="009F4182" w:rsidRPr="002039B2">
        <w:t xml:space="preserve"> nestes ambientes. Por outro lado, em ambiente com baixo nível de N e P,</w:t>
      </w:r>
      <w:r w:rsidR="00AD3769" w:rsidRPr="002039B2">
        <w:t xml:space="preserve"> a melhor alternativa é a </w:t>
      </w:r>
      <w:r w:rsidR="004D07FA" w:rsidRPr="002039B2">
        <w:t xml:space="preserve">seleção indireta </w:t>
      </w:r>
      <w:r w:rsidR="0041667A" w:rsidRPr="002039B2">
        <w:t xml:space="preserve">assistida por marcadores que </w:t>
      </w:r>
      <w:r w:rsidR="003A47FF" w:rsidRPr="002039B2">
        <w:t>se associaram</w:t>
      </w:r>
      <w:r w:rsidR="0041667A" w:rsidRPr="002039B2">
        <w:t xml:space="preserve"> com</w:t>
      </w:r>
      <w:r w:rsidR="004275B5">
        <w:t xml:space="preserve"> outros caracteres fenotípicos relacionado</w:t>
      </w:r>
      <w:r w:rsidR="004D07FA" w:rsidRPr="002039B2">
        <w:t>s</w:t>
      </w:r>
      <w:r w:rsidR="00AD3769" w:rsidRPr="002039B2">
        <w:t xml:space="preserve"> à EAbN e EAbP</w:t>
      </w:r>
      <w:r w:rsidR="004D07FA" w:rsidRPr="002039B2">
        <w:t>.</w:t>
      </w:r>
      <w:r w:rsidR="00F9585D" w:rsidRPr="002039B2">
        <w:t xml:space="preserve"> </w:t>
      </w:r>
      <w:r w:rsidR="003A47FF" w:rsidRPr="002039B2">
        <w:t xml:space="preserve">Não foi observado nenhum marcador em comum </w:t>
      </w:r>
      <w:r w:rsidR="00EE268F" w:rsidRPr="002039B2">
        <w:t xml:space="preserve">associado à EAbN ou à EAbP em níveis contrastantes do mesmo nutriente. </w:t>
      </w:r>
      <w:r w:rsidR="00505826" w:rsidRPr="002039B2">
        <w:t xml:space="preserve">Entretanto, </w:t>
      </w:r>
      <w:r w:rsidR="00470AC3" w:rsidRPr="002039B2">
        <w:t xml:space="preserve">o </w:t>
      </w:r>
      <w:r w:rsidR="00505826" w:rsidRPr="002039B2">
        <w:t xml:space="preserve">marcador </w:t>
      </w:r>
      <w:r w:rsidR="00505826" w:rsidRPr="002039B2">
        <w:rPr>
          <w:i/>
        </w:rPr>
        <w:t>umc</w:t>
      </w:r>
      <w:r w:rsidR="00F9585D" w:rsidRPr="002039B2">
        <w:rPr>
          <w:i/>
        </w:rPr>
        <w:t>1447</w:t>
      </w:r>
      <w:r w:rsidR="00F9585D" w:rsidRPr="002039B2">
        <w:t xml:space="preserve"> </w:t>
      </w:r>
      <w:r w:rsidR="00470AC3" w:rsidRPr="002039B2">
        <w:t>apresentou associação significativa com a</w:t>
      </w:r>
      <w:r w:rsidR="00505826" w:rsidRPr="002039B2">
        <w:t xml:space="preserve"> MRS</w:t>
      </w:r>
      <w:r w:rsidR="00470AC3" w:rsidRPr="002039B2">
        <w:t xml:space="preserve"> nos dois níveis de P</w:t>
      </w:r>
      <w:r w:rsidR="00505826" w:rsidRPr="002039B2">
        <w:t xml:space="preserve">, </w:t>
      </w:r>
      <w:r w:rsidR="00A2272D" w:rsidRPr="002039B2">
        <w:t xml:space="preserve">e </w:t>
      </w:r>
      <w:r w:rsidR="00470AC3" w:rsidRPr="002039B2">
        <w:t>os</w:t>
      </w:r>
      <w:r w:rsidR="00134ECC" w:rsidRPr="002039B2">
        <w:t xml:space="preserve"> </w:t>
      </w:r>
      <w:r w:rsidR="00F9585D" w:rsidRPr="002039B2">
        <w:t>marcadores</w:t>
      </w:r>
      <w:r w:rsidR="00505826" w:rsidRPr="002039B2">
        <w:t xml:space="preserve"> </w:t>
      </w:r>
      <w:r w:rsidR="00505826" w:rsidRPr="002039B2">
        <w:rPr>
          <w:i/>
        </w:rPr>
        <w:t>umc1110</w:t>
      </w:r>
      <w:r w:rsidR="00505826" w:rsidRPr="002039B2">
        <w:t xml:space="preserve"> e </w:t>
      </w:r>
      <w:r w:rsidR="00505826" w:rsidRPr="002039B2">
        <w:rPr>
          <w:i/>
        </w:rPr>
        <w:t>umc1073</w:t>
      </w:r>
      <w:r w:rsidR="00505826" w:rsidRPr="002039B2">
        <w:t xml:space="preserve"> </w:t>
      </w:r>
      <w:r w:rsidR="00470AC3" w:rsidRPr="002039B2">
        <w:t>associaram-se significativamente ao CTR</w:t>
      </w:r>
      <w:r w:rsidR="00505826" w:rsidRPr="002039B2">
        <w:t xml:space="preserve"> em alto e baixo nível de P. </w:t>
      </w:r>
      <w:r w:rsidR="00913C86" w:rsidRPr="002039B2">
        <w:t>Dessa forma, estes marcadores podem ser utilizados na</w:t>
      </w:r>
      <w:r w:rsidR="00505826" w:rsidRPr="002039B2">
        <w:t xml:space="preserve"> seleção</w:t>
      </w:r>
      <w:r w:rsidR="00913C86" w:rsidRPr="002039B2">
        <w:t xml:space="preserve"> assistida por marcadores</w:t>
      </w:r>
      <w:r w:rsidR="00505826" w:rsidRPr="002039B2">
        <w:t xml:space="preserve"> </w:t>
      </w:r>
      <w:r w:rsidR="00913C86" w:rsidRPr="002039B2">
        <w:t>para aumentar a</w:t>
      </w:r>
      <w:r w:rsidR="00505826" w:rsidRPr="002039B2">
        <w:t xml:space="preserve"> MRS e</w:t>
      </w:r>
      <w:r w:rsidR="00913C86" w:rsidRPr="002039B2">
        <w:t xml:space="preserve"> o</w:t>
      </w:r>
      <w:r w:rsidR="00505826" w:rsidRPr="002039B2">
        <w:t xml:space="preserve"> CTR</w:t>
      </w:r>
      <w:r w:rsidR="00A2272D" w:rsidRPr="002039B2">
        <w:t xml:space="preserve"> </w:t>
      </w:r>
      <w:r w:rsidR="00FA3D55" w:rsidRPr="002039B2">
        <w:t>nos</w:t>
      </w:r>
      <w:r w:rsidR="00913C86" w:rsidRPr="002039B2">
        <w:t xml:space="preserve"> </w:t>
      </w:r>
      <w:r w:rsidR="00FA3D55" w:rsidRPr="002039B2">
        <w:t>d</w:t>
      </w:r>
      <w:r w:rsidR="00913C86" w:rsidRPr="002039B2">
        <w:t>o</w:t>
      </w:r>
      <w:r w:rsidR="00FA3D55" w:rsidRPr="002039B2">
        <w:t>i</w:t>
      </w:r>
      <w:r w:rsidR="00913C86" w:rsidRPr="002039B2">
        <w:t>s níveis de P.</w:t>
      </w:r>
    </w:p>
    <w:p w:rsidR="002C3A5F" w:rsidRPr="002039B2" w:rsidRDefault="00134ECC" w:rsidP="0099464A">
      <w:pPr>
        <w:pStyle w:val="PargrafodaLista"/>
        <w:spacing w:line="360" w:lineRule="auto"/>
        <w:ind w:left="0" w:firstLine="567"/>
        <w:jc w:val="both"/>
      </w:pPr>
      <w:r w:rsidRPr="002039B2">
        <w:t xml:space="preserve">Os resultados relativos à </w:t>
      </w:r>
      <w:r w:rsidR="00813955" w:rsidRPr="002039B2">
        <w:t>posição</w:t>
      </w:r>
      <w:r w:rsidRPr="002039B2">
        <w:t xml:space="preserve"> dos marcadores moleculares</w:t>
      </w:r>
      <w:r w:rsidR="00813955" w:rsidRPr="002039B2">
        <w:t xml:space="preserve"> significativamente associados em relação</w:t>
      </w:r>
      <w:r w:rsidRPr="002039B2">
        <w:t xml:space="preserve"> </w:t>
      </w:r>
      <w:r w:rsidR="00432F4F" w:rsidRPr="002039B2">
        <w:t>aos</w:t>
      </w:r>
      <w:r w:rsidRPr="002039B2">
        <w:t xml:space="preserve"> genes de interesse evidenciaram </w:t>
      </w:r>
      <w:r w:rsidR="007377EB" w:rsidRPr="002039B2">
        <w:t>que as menores distâncias foram observadas entre</w:t>
      </w:r>
      <w:r w:rsidR="008F1ACB" w:rsidRPr="002039B2">
        <w:t xml:space="preserve"> </w:t>
      </w:r>
      <w:r w:rsidR="007377EB" w:rsidRPr="002039B2">
        <w:t xml:space="preserve">os marcadores </w:t>
      </w:r>
      <w:r w:rsidR="007377EB" w:rsidRPr="002039B2">
        <w:rPr>
          <w:i/>
        </w:rPr>
        <w:t>umc1329</w:t>
      </w:r>
      <w:r w:rsidR="007377EB" w:rsidRPr="002039B2">
        <w:t xml:space="preserve"> e </w:t>
      </w:r>
      <w:r w:rsidR="007377EB" w:rsidRPr="002039B2">
        <w:rPr>
          <w:i/>
        </w:rPr>
        <w:t xml:space="preserve">umc1078 </w:t>
      </w:r>
      <w:r w:rsidR="007377EB" w:rsidRPr="002039B2">
        <w:t xml:space="preserve">e os genes </w:t>
      </w:r>
      <w:r w:rsidR="007377EB" w:rsidRPr="002039B2">
        <w:rPr>
          <w:i/>
        </w:rPr>
        <w:t>gln5</w:t>
      </w:r>
      <w:r w:rsidR="007377EB" w:rsidRPr="002039B2">
        <w:t xml:space="preserve"> </w:t>
      </w:r>
      <w:r w:rsidR="00484C52" w:rsidRPr="002039B2">
        <w:t xml:space="preserve">(2.1 cM) </w:t>
      </w:r>
      <w:r w:rsidR="008F1ACB" w:rsidRPr="002039B2">
        <w:t>e</w:t>
      </w:r>
      <w:r w:rsidR="007377EB" w:rsidRPr="002039B2">
        <w:t xml:space="preserve"> </w:t>
      </w:r>
      <w:r w:rsidR="007377EB" w:rsidRPr="002039B2">
        <w:rPr>
          <w:i/>
        </w:rPr>
        <w:t>gln3</w:t>
      </w:r>
      <w:r w:rsidR="00484C52" w:rsidRPr="002039B2">
        <w:rPr>
          <w:i/>
        </w:rPr>
        <w:t xml:space="preserve"> </w:t>
      </w:r>
      <w:r w:rsidR="00484C52" w:rsidRPr="002039B2">
        <w:t>(10.4 cM)</w:t>
      </w:r>
      <w:r w:rsidR="008F1ACB" w:rsidRPr="002039B2">
        <w:t>, respectivamente</w:t>
      </w:r>
      <w:r w:rsidR="007A4FAA" w:rsidRPr="002039B2">
        <w:t>, no experimento de N</w:t>
      </w:r>
      <w:r w:rsidR="00F93B65" w:rsidRPr="002039B2">
        <w:t xml:space="preserve"> (Figura 1)</w:t>
      </w:r>
      <w:r w:rsidR="008F1ACB" w:rsidRPr="002039B2">
        <w:t xml:space="preserve">. </w:t>
      </w:r>
      <w:r w:rsidR="00F93B65" w:rsidRPr="002039B2">
        <w:t>Em</w:t>
      </w:r>
      <w:r w:rsidR="008F1ACB" w:rsidRPr="002039B2">
        <w:t xml:space="preserve"> relação a</w:t>
      </w:r>
      <w:r w:rsidR="00F93B65" w:rsidRPr="002039B2">
        <w:t>o</w:t>
      </w:r>
      <w:r w:rsidR="008F1ACB" w:rsidRPr="002039B2">
        <w:t xml:space="preserve"> </w:t>
      </w:r>
      <w:r w:rsidR="00F93B65" w:rsidRPr="002039B2">
        <w:t>experimento</w:t>
      </w:r>
      <w:r w:rsidR="008F1ACB" w:rsidRPr="002039B2">
        <w:t xml:space="preserve"> de P</w:t>
      </w:r>
      <w:r w:rsidR="00F93B65" w:rsidRPr="002039B2">
        <w:t>,</w:t>
      </w:r>
      <w:r w:rsidR="00A638FC" w:rsidRPr="002039B2">
        <w:t xml:space="preserve"> </w:t>
      </w:r>
      <w:r w:rsidR="00F93B65" w:rsidRPr="002039B2">
        <w:t xml:space="preserve">as menores distâncias foram </w:t>
      </w:r>
      <w:r w:rsidR="00A638FC" w:rsidRPr="002039B2">
        <w:t>observada</w:t>
      </w:r>
      <w:r w:rsidR="00F93B65" w:rsidRPr="002039B2">
        <w:t>s</w:t>
      </w:r>
      <w:r w:rsidR="00A638FC" w:rsidRPr="002039B2">
        <w:t xml:space="preserve"> entre o marcador </w:t>
      </w:r>
      <w:r w:rsidR="00A638FC" w:rsidRPr="002039B2">
        <w:rPr>
          <w:i/>
        </w:rPr>
        <w:t>umc1073</w:t>
      </w:r>
      <w:r w:rsidR="00F93B65" w:rsidRPr="002039B2">
        <w:t xml:space="preserve"> e os genes</w:t>
      </w:r>
      <w:r w:rsidR="00A638FC" w:rsidRPr="002039B2">
        <w:t xml:space="preserve"> </w:t>
      </w:r>
      <w:r w:rsidR="00A638FC" w:rsidRPr="002039B2">
        <w:rPr>
          <w:i/>
        </w:rPr>
        <w:t>rtcs1</w:t>
      </w:r>
      <w:r w:rsidR="00A638FC" w:rsidRPr="002039B2">
        <w:t xml:space="preserve"> </w:t>
      </w:r>
      <w:r w:rsidR="00F93B65" w:rsidRPr="002039B2">
        <w:t xml:space="preserve">(22.1 cM) </w:t>
      </w:r>
      <w:r w:rsidR="00A638FC" w:rsidRPr="002039B2">
        <w:t xml:space="preserve">e </w:t>
      </w:r>
      <w:r w:rsidR="00A638FC" w:rsidRPr="002039B2">
        <w:rPr>
          <w:i/>
        </w:rPr>
        <w:t>rth3</w:t>
      </w:r>
      <w:r w:rsidR="00A638FC" w:rsidRPr="002039B2">
        <w:t xml:space="preserve"> </w:t>
      </w:r>
      <w:r w:rsidR="00F93B65" w:rsidRPr="002039B2">
        <w:t xml:space="preserve">(14.6 cM), </w:t>
      </w:r>
      <w:r w:rsidR="00A638FC" w:rsidRPr="002039B2">
        <w:t xml:space="preserve">e entre o marcador </w:t>
      </w:r>
      <w:r w:rsidR="00A638FC" w:rsidRPr="002039B2">
        <w:rPr>
          <w:i/>
        </w:rPr>
        <w:t>umc1144</w:t>
      </w:r>
      <w:r w:rsidR="00A638FC" w:rsidRPr="002039B2">
        <w:t xml:space="preserve"> e o gene </w:t>
      </w:r>
      <w:r w:rsidR="00A638FC" w:rsidRPr="002039B2">
        <w:rPr>
          <w:i/>
        </w:rPr>
        <w:t>rth3</w:t>
      </w:r>
      <w:r w:rsidR="00F93B65" w:rsidRPr="002039B2">
        <w:t xml:space="preserve"> (17.4 cM).</w:t>
      </w:r>
      <w:r w:rsidR="00432F4F" w:rsidRPr="002039B2">
        <w:t xml:space="preserve"> Em razão d</w:t>
      </w:r>
      <w:r w:rsidR="00DA01F8" w:rsidRPr="002039B2">
        <w:t>a</w:t>
      </w:r>
      <w:r w:rsidR="00432F4F" w:rsidRPr="002039B2">
        <w:t xml:space="preserve"> </w:t>
      </w:r>
      <w:r w:rsidR="00DA01F8" w:rsidRPr="002039B2">
        <w:t>pequena distância</w:t>
      </w:r>
      <w:r w:rsidR="00432F4F" w:rsidRPr="002039B2">
        <w:t xml:space="preserve"> entre estes marcadores e os genes de interesse</w:t>
      </w:r>
      <w:r w:rsidR="00DA01F8" w:rsidRPr="002039B2">
        <w:t>,</w:t>
      </w:r>
      <w:r w:rsidR="00C7013C" w:rsidRPr="002039B2">
        <w:t xml:space="preserve"> é possível realizar seleção </w:t>
      </w:r>
      <w:r w:rsidR="00DA01F8" w:rsidRPr="002039B2">
        <w:t>assistida por estes marcadores</w:t>
      </w:r>
      <w:r w:rsidR="00C7013C" w:rsidRPr="002039B2">
        <w:t>, u</w:t>
      </w:r>
      <w:r w:rsidR="00460996">
        <w:t>ma vez que, quanto menor a distâ</w:t>
      </w:r>
      <w:r w:rsidR="00C7013C" w:rsidRPr="002039B2">
        <w:t>ncia entre o marcador e o gene, menor a chance de ocorrer recombinação.</w:t>
      </w:r>
    </w:p>
    <w:p w:rsidR="00432F4F" w:rsidRPr="002039B2" w:rsidRDefault="00432F4F" w:rsidP="00432F4F">
      <w:pPr>
        <w:pStyle w:val="PargrafodaLista"/>
        <w:spacing w:line="360" w:lineRule="auto"/>
        <w:ind w:left="0" w:firstLine="720"/>
        <w:jc w:val="both"/>
      </w:pPr>
    </w:p>
    <w:p w:rsidR="00770125" w:rsidRPr="002039B2" w:rsidRDefault="00770125" w:rsidP="00B30417">
      <w:pPr>
        <w:pStyle w:val="PargrafodaLista"/>
        <w:numPr>
          <w:ilvl w:val="0"/>
          <w:numId w:val="1"/>
        </w:numPr>
        <w:spacing w:line="360" w:lineRule="auto"/>
        <w:ind w:left="567" w:hanging="567"/>
        <w:jc w:val="both"/>
        <w:rPr>
          <w:b/>
        </w:rPr>
      </w:pPr>
      <w:r w:rsidRPr="002039B2">
        <w:rPr>
          <w:b/>
        </w:rPr>
        <w:t>Conclusões</w:t>
      </w:r>
    </w:p>
    <w:p w:rsidR="00B30417" w:rsidRPr="002039B2" w:rsidRDefault="00B30417" w:rsidP="00B30417">
      <w:pPr>
        <w:spacing w:line="360" w:lineRule="auto"/>
        <w:jc w:val="both"/>
        <w:rPr>
          <w:b/>
        </w:rPr>
      </w:pPr>
    </w:p>
    <w:p w:rsidR="00983991" w:rsidRDefault="00427B51" w:rsidP="008058EA">
      <w:pPr>
        <w:pStyle w:val="PargrafodaLista"/>
        <w:spacing w:line="360" w:lineRule="auto"/>
        <w:ind w:left="0" w:firstLine="567"/>
        <w:jc w:val="both"/>
      </w:pPr>
      <w:r w:rsidRPr="002039B2">
        <w:t>Foram</w:t>
      </w:r>
      <w:r w:rsidR="00E125EF" w:rsidRPr="002039B2">
        <w:t xml:space="preserve"> verificad</w:t>
      </w:r>
      <w:r w:rsidRPr="002039B2">
        <w:t>as</w:t>
      </w:r>
      <w:r w:rsidR="00E125EF" w:rsidRPr="002039B2">
        <w:t xml:space="preserve"> </w:t>
      </w:r>
      <w:r w:rsidR="00105483" w:rsidRPr="002039B2">
        <w:t>associa</w:t>
      </w:r>
      <w:r w:rsidRPr="002039B2">
        <w:t>ções significativas</w:t>
      </w:r>
      <w:r w:rsidR="00E125EF" w:rsidRPr="002039B2">
        <w:t xml:space="preserve"> entre marcadores moleculares</w:t>
      </w:r>
      <w:r w:rsidR="00105483" w:rsidRPr="002039B2">
        <w:t xml:space="preserve"> e genes responsáveis </w:t>
      </w:r>
      <w:r w:rsidR="004275B5">
        <w:t>pela expressão de caracteres fenotípicos relacionado</w:t>
      </w:r>
      <w:r w:rsidR="00105483" w:rsidRPr="002039B2">
        <w:t xml:space="preserve">s </w:t>
      </w:r>
      <w:r w:rsidR="003D6F5B" w:rsidRPr="002039B2">
        <w:t xml:space="preserve">à eficiência </w:t>
      </w:r>
      <w:r w:rsidR="00105483" w:rsidRPr="002039B2">
        <w:t>na absorção de N e P</w:t>
      </w:r>
      <w:r w:rsidRPr="002039B2">
        <w:t>.</w:t>
      </w:r>
      <w:r w:rsidR="003D6F5B" w:rsidRPr="002039B2">
        <w:t xml:space="preserve"> </w:t>
      </w:r>
      <w:r w:rsidR="00940C04" w:rsidRPr="002039B2">
        <w:t>Os</w:t>
      </w:r>
      <w:r w:rsidR="008919F8" w:rsidRPr="002039B2">
        <w:t xml:space="preserve"> marcadores moleculares com </w:t>
      </w:r>
      <w:r w:rsidR="003D6F5B" w:rsidRPr="002039B2">
        <w:t xml:space="preserve">menores distâncias </w:t>
      </w:r>
      <w:r w:rsidR="008919F8" w:rsidRPr="002039B2">
        <w:t xml:space="preserve">em relação aos genes de interesse </w:t>
      </w:r>
      <w:r w:rsidR="00940C04" w:rsidRPr="002039B2">
        <w:t>podem ser utilizados na seleção assistida por marcadores em programas de melhoramento de milho-pipoca</w:t>
      </w:r>
      <w:r w:rsidR="008919F8" w:rsidRPr="002039B2">
        <w:t>,</w:t>
      </w:r>
      <w:r w:rsidR="003D6F5B" w:rsidRPr="002039B2">
        <w:t xml:space="preserve"> </w:t>
      </w:r>
      <w:r w:rsidR="00C048FF" w:rsidRPr="002039B2">
        <w:t>uma vez</w:t>
      </w:r>
      <w:r w:rsidR="008919F8" w:rsidRPr="002039B2">
        <w:t xml:space="preserve"> que estes marcadores possuem intima associação com </w:t>
      </w:r>
      <w:r w:rsidR="0069712A" w:rsidRPr="002039B2">
        <w:t>tais</w:t>
      </w:r>
      <w:r w:rsidR="008919F8" w:rsidRPr="002039B2">
        <w:t xml:space="preserve"> genes.</w:t>
      </w:r>
    </w:p>
    <w:p w:rsidR="00460996" w:rsidRPr="002039B2" w:rsidRDefault="00460996" w:rsidP="008058EA">
      <w:pPr>
        <w:pStyle w:val="PargrafodaLista"/>
        <w:spacing w:line="360" w:lineRule="auto"/>
        <w:ind w:left="0" w:firstLine="567"/>
        <w:jc w:val="both"/>
      </w:pPr>
    </w:p>
    <w:p w:rsidR="00DE12BC" w:rsidRDefault="00DE12BC" w:rsidP="008058EA">
      <w:pPr>
        <w:pStyle w:val="PargrafodaLista"/>
        <w:spacing w:line="360" w:lineRule="auto"/>
        <w:ind w:left="0" w:firstLine="567"/>
        <w:jc w:val="both"/>
      </w:pPr>
    </w:p>
    <w:p w:rsidR="004275B5" w:rsidRDefault="004275B5" w:rsidP="008058EA">
      <w:pPr>
        <w:pStyle w:val="PargrafodaLista"/>
        <w:spacing w:line="360" w:lineRule="auto"/>
        <w:ind w:left="0" w:firstLine="567"/>
        <w:jc w:val="both"/>
      </w:pPr>
    </w:p>
    <w:p w:rsidR="004275B5" w:rsidRDefault="004275B5" w:rsidP="008058EA">
      <w:pPr>
        <w:pStyle w:val="PargrafodaLista"/>
        <w:spacing w:line="360" w:lineRule="auto"/>
        <w:ind w:left="0" w:firstLine="567"/>
        <w:jc w:val="both"/>
      </w:pPr>
    </w:p>
    <w:p w:rsidR="004275B5" w:rsidRPr="002039B2" w:rsidRDefault="004275B5" w:rsidP="008058EA">
      <w:pPr>
        <w:pStyle w:val="PargrafodaLista"/>
        <w:spacing w:line="360" w:lineRule="auto"/>
        <w:ind w:left="0" w:firstLine="567"/>
        <w:jc w:val="both"/>
      </w:pPr>
    </w:p>
    <w:p w:rsidR="00DE12BC" w:rsidRPr="002039B2" w:rsidRDefault="00C472FF" w:rsidP="00DE12BC">
      <w:pPr>
        <w:pStyle w:val="PargrafodaLista"/>
        <w:numPr>
          <w:ilvl w:val="0"/>
          <w:numId w:val="1"/>
        </w:numPr>
        <w:spacing w:line="360" w:lineRule="auto"/>
        <w:ind w:left="567" w:hanging="567"/>
        <w:jc w:val="both"/>
        <w:rPr>
          <w:b/>
        </w:rPr>
      </w:pPr>
      <w:r w:rsidRPr="002039B2">
        <w:rPr>
          <w:b/>
        </w:rPr>
        <w:lastRenderedPageBreak/>
        <w:t>Referências Bibliográficas</w:t>
      </w:r>
    </w:p>
    <w:p w:rsidR="004B12C1" w:rsidRPr="002039B2" w:rsidRDefault="004B12C1" w:rsidP="004B12C1">
      <w:pPr>
        <w:spacing w:line="360" w:lineRule="auto"/>
        <w:jc w:val="both"/>
        <w:rPr>
          <w:b/>
        </w:rPr>
      </w:pPr>
    </w:p>
    <w:p w:rsidR="00E94F2F" w:rsidRPr="002039B2" w:rsidRDefault="00E94F2F" w:rsidP="00F5131D">
      <w:pPr>
        <w:spacing w:line="360" w:lineRule="auto"/>
        <w:ind w:left="284" w:hanging="284"/>
        <w:jc w:val="both"/>
        <w:rPr>
          <w:lang w:val="en-US"/>
        </w:rPr>
      </w:pPr>
      <w:r w:rsidRPr="002039B2">
        <w:rPr>
          <w:lang w:val="en-US"/>
        </w:rPr>
        <w:t xml:space="preserve">BOUMA, T. J.; NIELSON, K. L.; KOUTSTAAL, B. A. S. </w:t>
      </w:r>
      <w:r w:rsidRPr="002039B2">
        <w:rPr>
          <w:b/>
          <w:lang w:val="en-US"/>
        </w:rPr>
        <w:t>Sample preparation and scanning protocol for computerized analysis of root length and diameter.</w:t>
      </w:r>
      <w:r w:rsidRPr="002039B2">
        <w:rPr>
          <w:lang w:val="en-US"/>
        </w:rPr>
        <w:t xml:space="preserve"> </w:t>
      </w:r>
      <w:r w:rsidRPr="002039B2">
        <w:rPr>
          <w:bCs/>
          <w:lang w:val="en-US"/>
        </w:rPr>
        <w:t>Plant and Soil</w:t>
      </w:r>
      <w:r w:rsidRPr="002039B2">
        <w:rPr>
          <w:lang w:val="en-US"/>
        </w:rPr>
        <w:t>, 218: 185-196, 2000.</w:t>
      </w:r>
    </w:p>
    <w:p w:rsidR="00E94F2F" w:rsidRDefault="00E94F2F" w:rsidP="00F5131D">
      <w:pPr>
        <w:spacing w:line="360" w:lineRule="auto"/>
        <w:ind w:left="284" w:hanging="284"/>
        <w:jc w:val="both"/>
        <w:rPr>
          <w:lang w:val="en-US"/>
        </w:rPr>
      </w:pPr>
      <w:r w:rsidRPr="002039B2">
        <w:rPr>
          <w:lang w:val="en-US"/>
        </w:rPr>
        <w:t xml:space="preserve">BREMNER, J. M.; MULVANEY, C. S. </w:t>
      </w:r>
      <w:r w:rsidRPr="002039B2">
        <w:rPr>
          <w:b/>
          <w:lang w:val="en-US"/>
        </w:rPr>
        <w:t>Nitrogen total.</w:t>
      </w:r>
      <w:r w:rsidRPr="002039B2">
        <w:rPr>
          <w:lang w:val="en-US"/>
        </w:rPr>
        <w:t xml:space="preserve"> In: PAGE, A. L.; MILLER, L. H.; KEENEY, D. R. (Ed.) </w:t>
      </w:r>
      <w:r w:rsidRPr="002039B2">
        <w:rPr>
          <w:b/>
          <w:lang w:val="en-US"/>
        </w:rPr>
        <w:t>Methods of soil analysis: chemical and microbiological properties.</w:t>
      </w:r>
      <w:r w:rsidRPr="002039B2">
        <w:rPr>
          <w:lang w:val="en-US"/>
        </w:rPr>
        <w:t xml:space="preserve"> v.2, p. 595-624, 1982.</w:t>
      </w:r>
    </w:p>
    <w:p w:rsidR="00CE2473" w:rsidRPr="00F806C0" w:rsidRDefault="00CE2473" w:rsidP="00CE2473">
      <w:pPr>
        <w:spacing w:line="360" w:lineRule="auto"/>
        <w:ind w:left="284" w:hanging="284"/>
        <w:jc w:val="both"/>
        <w:rPr>
          <w:lang w:val="en-US"/>
        </w:rPr>
      </w:pPr>
      <w:r w:rsidRPr="009B491A">
        <w:rPr>
          <w:lang w:val="en-US"/>
        </w:rPr>
        <w:t xml:space="preserve">CAI H, CHU Q, YUAN L, LIU J, CHEN X, CHEN F, MI G, ZHANG F. </w:t>
      </w:r>
      <w:r w:rsidRPr="009B491A">
        <w:rPr>
          <w:b/>
          <w:lang w:val="en-US"/>
        </w:rPr>
        <w:t>Identification of quantitative trait loci for leaf area and chlorophyll content in maize (</w:t>
      </w:r>
      <w:r w:rsidRPr="009B491A">
        <w:rPr>
          <w:b/>
          <w:i/>
          <w:lang w:val="en-US"/>
        </w:rPr>
        <w:t>Zea mays</w:t>
      </w:r>
      <w:r w:rsidRPr="009B491A">
        <w:rPr>
          <w:b/>
          <w:lang w:val="en-US"/>
        </w:rPr>
        <w:t>) under low nitrogen and low phosphorus supply.</w:t>
      </w:r>
      <w:r w:rsidRPr="009B491A">
        <w:rPr>
          <w:lang w:val="en-US"/>
        </w:rPr>
        <w:t xml:space="preserve"> </w:t>
      </w:r>
      <w:r w:rsidRPr="00F806C0">
        <w:rPr>
          <w:lang w:val="en-US"/>
        </w:rPr>
        <w:t>Mol Breeding 30:251-266, 2012a.</w:t>
      </w:r>
    </w:p>
    <w:p w:rsidR="00DB74F8" w:rsidRPr="002039B2" w:rsidRDefault="00F302E9" w:rsidP="00CE2473">
      <w:pPr>
        <w:spacing w:line="360" w:lineRule="auto"/>
        <w:ind w:left="284" w:hanging="284"/>
        <w:jc w:val="both"/>
        <w:rPr>
          <w:lang w:val="en-US"/>
        </w:rPr>
      </w:pPr>
      <w:r w:rsidRPr="00F806C0">
        <w:rPr>
          <w:lang w:val="en-US"/>
        </w:rPr>
        <w:t xml:space="preserve">CAI H, CHU Q, GU R, YUAN L, LIU J, ZHANG X, CHEN F, MI G, ZHANG F. </w:t>
      </w:r>
      <w:r w:rsidRPr="00F806C0">
        <w:rPr>
          <w:b/>
          <w:lang w:val="en-US"/>
        </w:rPr>
        <w:t>Identification of QTLs for plant height, ear height and grain yield in maize (</w:t>
      </w:r>
      <w:r w:rsidRPr="00F806C0">
        <w:rPr>
          <w:b/>
          <w:i/>
          <w:lang w:val="en-US"/>
        </w:rPr>
        <w:t>Zea mays L.</w:t>
      </w:r>
      <w:r w:rsidRPr="00F806C0">
        <w:rPr>
          <w:b/>
          <w:lang w:val="en-US"/>
        </w:rPr>
        <w:t>) in response to nitrogen and phosphorus supply.</w:t>
      </w:r>
      <w:r w:rsidRPr="00F806C0">
        <w:rPr>
          <w:lang w:val="en-US"/>
        </w:rPr>
        <w:t xml:space="preserve"> </w:t>
      </w:r>
      <w:r w:rsidRPr="00433494">
        <w:rPr>
          <w:lang w:val="en-US"/>
        </w:rPr>
        <w:t>Plant Breed 131:502–510, 2012b.</w:t>
      </w:r>
    </w:p>
    <w:p w:rsidR="00E40863" w:rsidRDefault="00E40863" w:rsidP="00F5131D">
      <w:pPr>
        <w:spacing w:line="360" w:lineRule="auto"/>
        <w:ind w:left="284" w:hanging="284"/>
        <w:jc w:val="both"/>
        <w:rPr>
          <w:bCs/>
          <w:lang w:val="en-US"/>
        </w:rPr>
      </w:pPr>
      <w:r w:rsidRPr="002039B2">
        <w:rPr>
          <w:bCs/>
          <w:lang w:val="en-US"/>
        </w:rPr>
        <w:t xml:space="preserve">CHEN, J. Y.; XU, L.; CAI, Y. L.; XU, J. </w:t>
      </w:r>
      <w:r w:rsidRPr="002039B2">
        <w:rPr>
          <w:b/>
          <w:bCs/>
          <w:lang w:val="en-US"/>
        </w:rPr>
        <w:t>QTL mapping of phosphorus efficiency and relative biologic characteristics in maize (</w:t>
      </w:r>
      <w:r w:rsidRPr="002039B2">
        <w:rPr>
          <w:b/>
          <w:bCs/>
          <w:i/>
          <w:lang w:val="en-US"/>
        </w:rPr>
        <w:t>Zea mays</w:t>
      </w:r>
      <w:r w:rsidRPr="002039B2">
        <w:rPr>
          <w:b/>
          <w:bCs/>
          <w:lang w:val="en-US"/>
        </w:rPr>
        <w:t xml:space="preserve"> L.) at two sites</w:t>
      </w:r>
      <w:r w:rsidRPr="002039B2">
        <w:rPr>
          <w:bCs/>
          <w:lang w:val="en-US"/>
        </w:rPr>
        <w:t>. Plant Soil 313, 251–266, 2008.</w:t>
      </w:r>
    </w:p>
    <w:p w:rsidR="00E94F2F" w:rsidRPr="002039B2" w:rsidRDefault="00E94F2F" w:rsidP="00F5131D">
      <w:pPr>
        <w:spacing w:line="360" w:lineRule="auto"/>
        <w:ind w:left="284" w:hanging="284"/>
        <w:jc w:val="both"/>
        <w:rPr>
          <w:bCs/>
          <w:lang w:val="en-US"/>
        </w:rPr>
      </w:pPr>
      <w:r w:rsidRPr="002039B2">
        <w:rPr>
          <w:bCs/>
          <w:lang w:val="en-US"/>
        </w:rPr>
        <w:t>CHEN, J. Y.; XU, L.; CAI, Y. L.; XU, J</w:t>
      </w:r>
      <w:r w:rsidRPr="002039B2">
        <w:rPr>
          <w:lang w:val="en-US"/>
        </w:rPr>
        <w:t xml:space="preserve">. </w:t>
      </w:r>
      <w:r w:rsidRPr="002039B2">
        <w:rPr>
          <w:b/>
          <w:bCs/>
          <w:lang w:val="en-US"/>
        </w:rPr>
        <w:t>Identification of QTLs for phosphorus utilization efficiency in maize (</w:t>
      </w:r>
      <w:r w:rsidRPr="002039B2">
        <w:rPr>
          <w:b/>
          <w:bCs/>
          <w:i/>
          <w:lang w:val="en-US"/>
        </w:rPr>
        <w:t>Zea mays</w:t>
      </w:r>
      <w:r w:rsidRPr="002039B2">
        <w:rPr>
          <w:b/>
          <w:bCs/>
          <w:lang w:val="en-US"/>
        </w:rPr>
        <w:t xml:space="preserve"> L.) across P levels.</w:t>
      </w:r>
      <w:r w:rsidRPr="002039B2">
        <w:rPr>
          <w:bCs/>
          <w:lang w:val="en-US"/>
        </w:rPr>
        <w:t xml:space="preserve"> </w:t>
      </w:r>
      <w:r w:rsidR="00090FC3">
        <w:rPr>
          <w:bCs/>
          <w:iCs/>
          <w:lang w:val="en-US"/>
        </w:rPr>
        <w:t>Euphytica, 167:245-</w:t>
      </w:r>
      <w:r w:rsidRPr="002039B2">
        <w:rPr>
          <w:bCs/>
          <w:iCs/>
          <w:lang w:val="en-US"/>
        </w:rPr>
        <w:t>252, 2009</w:t>
      </w:r>
      <w:r w:rsidRPr="002039B2">
        <w:rPr>
          <w:bCs/>
          <w:lang w:val="en-US"/>
        </w:rPr>
        <w:t>.</w:t>
      </w:r>
    </w:p>
    <w:p w:rsidR="00E94F2F" w:rsidRPr="00433494" w:rsidRDefault="00E94F2F" w:rsidP="00F5131D">
      <w:pPr>
        <w:spacing w:line="360" w:lineRule="auto"/>
        <w:ind w:left="284" w:hanging="284"/>
        <w:jc w:val="both"/>
      </w:pPr>
      <w:r w:rsidRPr="002039B2">
        <w:rPr>
          <w:lang w:val="en-US"/>
        </w:rPr>
        <w:t xml:space="preserve">CHUN, L.; MI, G.; LI, J.; CHEN, F.; ZHANG, F. </w:t>
      </w:r>
      <w:r w:rsidRPr="002039B2">
        <w:rPr>
          <w:b/>
          <w:lang w:val="en-US"/>
        </w:rPr>
        <w:t>Genetic analysis of maize root characteristics in response to low nitrogen stress.</w:t>
      </w:r>
      <w:r w:rsidRPr="002039B2">
        <w:rPr>
          <w:lang w:val="en-US"/>
        </w:rPr>
        <w:t xml:space="preserve"> </w:t>
      </w:r>
      <w:r w:rsidRPr="00433494">
        <w:rPr>
          <w:bCs/>
        </w:rPr>
        <w:t>Plant and Soil</w:t>
      </w:r>
      <w:r w:rsidRPr="00433494">
        <w:rPr>
          <w:i/>
          <w:iCs/>
        </w:rPr>
        <w:t xml:space="preserve">, </w:t>
      </w:r>
      <w:r w:rsidRPr="00433494">
        <w:t>276: 369-382, 2005.</w:t>
      </w:r>
    </w:p>
    <w:p w:rsidR="00E94F2F" w:rsidRPr="00433494" w:rsidRDefault="00E94F2F" w:rsidP="00F5131D">
      <w:pPr>
        <w:pStyle w:val="Default"/>
        <w:spacing w:line="360" w:lineRule="auto"/>
        <w:ind w:left="284" w:hanging="284"/>
        <w:jc w:val="both"/>
        <w:rPr>
          <w:rFonts w:ascii="Times New Roman" w:hAnsi="Times New Roman" w:cs="Times New Roman"/>
          <w:color w:val="auto"/>
        </w:rPr>
      </w:pPr>
      <w:r w:rsidRPr="002039B2">
        <w:rPr>
          <w:rFonts w:ascii="Times New Roman" w:hAnsi="Times New Roman" w:cs="Times New Roman"/>
          <w:color w:val="auto"/>
        </w:rPr>
        <w:t xml:space="preserve">COLLARD, B. C. Y.; JAHUFER, M. Z. Z.; BROUWER, J. B.; PANG, E. C. K. </w:t>
      </w:r>
      <w:r w:rsidRPr="002039B2">
        <w:rPr>
          <w:rFonts w:ascii="Times New Roman" w:hAnsi="Times New Roman" w:cs="Times New Roman"/>
          <w:bCs/>
          <w:color w:val="auto"/>
        </w:rPr>
        <w:t>Introdução a marcadores moleculares, mapeamento de locos</w:t>
      </w:r>
      <w:r w:rsidRPr="002039B2">
        <w:rPr>
          <w:rFonts w:ascii="Times New Roman" w:hAnsi="Times New Roman" w:cs="Times New Roman"/>
          <w:b/>
          <w:bCs/>
          <w:color w:val="auto"/>
        </w:rPr>
        <w:t xml:space="preserve"> controladores de características quantitativas (QTLs) e seleção assistida por marcadores no melhoramento vegetal: conceitos básicos. </w:t>
      </w:r>
      <w:r w:rsidRPr="00433494">
        <w:rPr>
          <w:rFonts w:ascii="Times New Roman" w:hAnsi="Times New Roman" w:cs="Times New Roman"/>
          <w:bCs/>
          <w:iCs/>
          <w:color w:val="auto"/>
        </w:rPr>
        <w:t xml:space="preserve">Euphytica, </w:t>
      </w:r>
      <w:r w:rsidRPr="00433494">
        <w:rPr>
          <w:rFonts w:ascii="Times New Roman" w:hAnsi="Times New Roman" w:cs="Times New Roman"/>
          <w:color w:val="auto"/>
        </w:rPr>
        <w:t>142: 169–196, 2005.</w:t>
      </w:r>
    </w:p>
    <w:p w:rsidR="002D779C" w:rsidRPr="002D779C" w:rsidRDefault="002D779C" w:rsidP="002D779C">
      <w:pPr>
        <w:spacing w:line="360" w:lineRule="auto"/>
        <w:ind w:left="284" w:hanging="284"/>
        <w:jc w:val="both"/>
        <w:rPr>
          <w:rFonts w:eastAsiaTheme="minorHAnsi"/>
          <w:lang w:eastAsia="en-US"/>
        </w:rPr>
      </w:pPr>
      <w:r w:rsidRPr="002D779C">
        <w:rPr>
          <w:rFonts w:eastAsiaTheme="minorHAnsi"/>
          <w:lang w:eastAsia="en-US"/>
        </w:rPr>
        <w:t xml:space="preserve">FAGERIA, N. D.; KLUTHCOUSKI, J. </w:t>
      </w:r>
      <w:r w:rsidRPr="002D779C">
        <w:rPr>
          <w:rFonts w:eastAsiaTheme="minorHAnsi"/>
          <w:b/>
          <w:bCs/>
          <w:lang w:eastAsia="en-US"/>
        </w:rPr>
        <w:t>Metodologia para avaliação de cultivares de arroz e feijão para condições adversas de solo</w:t>
      </w:r>
      <w:r w:rsidRPr="002D779C">
        <w:rPr>
          <w:rFonts w:eastAsiaTheme="minorHAnsi"/>
          <w:lang w:eastAsia="en-US"/>
        </w:rPr>
        <w:t>. Brasília: Embrapa-CNPAF, 1980.</w:t>
      </w:r>
    </w:p>
    <w:p w:rsidR="00E94F2F" w:rsidRPr="002039B2" w:rsidRDefault="00E94F2F" w:rsidP="00F5131D">
      <w:pPr>
        <w:spacing w:line="360" w:lineRule="auto"/>
        <w:ind w:left="284" w:hanging="284"/>
        <w:jc w:val="both"/>
        <w:rPr>
          <w:lang w:val="en-US"/>
        </w:rPr>
      </w:pPr>
      <w:r w:rsidRPr="002039B2">
        <w:rPr>
          <w:bCs/>
        </w:rPr>
        <w:t xml:space="preserve">FIDELIS, R. R.; MIRANDA, G. V.; PELÚZIO, J. M.; GALVÃO, J. C. C. </w:t>
      </w:r>
      <w:r w:rsidRPr="002039B2">
        <w:rPr>
          <w:b/>
          <w:bCs/>
        </w:rPr>
        <w:t>Classificação de populações de milho quanto à eficiência e resposta ao uso de fósforo.</w:t>
      </w:r>
      <w:r w:rsidRPr="002039B2">
        <w:rPr>
          <w:bCs/>
        </w:rPr>
        <w:t xml:space="preserve"> </w:t>
      </w:r>
      <w:r w:rsidRPr="002039B2">
        <w:rPr>
          <w:iCs/>
          <w:lang w:val="en-US"/>
        </w:rPr>
        <w:t>Acta Scientiarum Agronomy, Maringá, v. 32, n. 2, p. 241-246, 2010</w:t>
      </w:r>
      <w:r w:rsidRPr="002039B2">
        <w:rPr>
          <w:lang w:val="en-US"/>
        </w:rPr>
        <w:t>.</w:t>
      </w:r>
    </w:p>
    <w:p w:rsidR="00E94F2F" w:rsidRPr="00F806C0" w:rsidRDefault="00E94F2F" w:rsidP="00F5131D">
      <w:pPr>
        <w:spacing w:line="360" w:lineRule="auto"/>
        <w:ind w:left="426" w:hanging="426"/>
        <w:jc w:val="both"/>
        <w:rPr>
          <w:bCs/>
          <w:iCs/>
        </w:rPr>
      </w:pPr>
      <w:r w:rsidRPr="002039B2">
        <w:rPr>
          <w:bCs/>
          <w:iCs/>
          <w:lang w:val="en-US"/>
        </w:rPr>
        <w:lastRenderedPageBreak/>
        <w:t xml:space="preserve">FLINT-GARCIA, S.A., THUILLET, A., YU, J., PRESSOIR, G., ROMERO, S.M., MITCHEL, S.E., DOEBLEY, J., KRESOVICH, S., GOODMAN, M.M., BUCKLER, E.S. </w:t>
      </w:r>
      <w:r w:rsidRPr="002039B2">
        <w:rPr>
          <w:b/>
          <w:bCs/>
          <w:iCs/>
          <w:lang w:val="en-US"/>
        </w:rPr>
        <w:t>Maize association population: a high-resolution platform for quantitative trait locus dissection.</w:t>
      </w:r>
      <w:r w:rsidRPr="002039B2">
        <w:rPr>
          <w:bCs/>
          <w:iCs/>
          <w:lang w:val="en-US"/>
        </w:rPr>
        <w:t xml:space="preserve"> </w:t>
      </w:r>
      <w:r w:rsidRPr="00F806C0">
        <w:rPr>
          <w:bCs/>
          <w:iCs/>
        </w:rPr>
        <w:t>The Plant Journal 44: 1054–1064, 2005.</w:t>
      </w:r>
    </w:p>
    <w:p w:rsidR="00E94F2F" w:rsidRPr="002039B2" w:rsidRDefault="00E94F2F" w:rsidP="00F5131D">
      <w:pPr>
        <w:spacing w:line="360" w:lineRule="auto"/>
        <w:ind w:left="284" w:hanging="284"/>
        <w:jc w:val="both"/>
        <w:rPr>
          <w:lang w:val="en-US"/>
        </w:rPr>
      </w:pPr>
      <w:r w:rsidRPr="002039B2">
        <w:t xml:space="preserve">FURLANI, A. M. C.; BATAGLIA, O. C.; LIMA, M. </w:t>
      </w:r>
      <w:r w:rsidRPr="002039B2">
        <w:rPr>
          <w:b/>
        </w:rPr>
        <w:t>Diferenças entre linhagens de milho cultivadas em solução nutritiva quanto à absorção e utilização de nitrogênio.</w:t>
      </w:r>
      <w:r w:rsidRPr="002039B2">
        <w:t xml:space="preserve"> </w:t>
      </w:r>
      <w:r w:rsidRPr="002039B2">
        <w:rPr>
          <w:lang w:val="en-US"/>
        </w:rPr>
        <w:t>Bragantia, Campinas, 44 (2): 599-618, 1985.</w:t>
      </w:r>
    </w:p>
    <w:p w:rsidR="00E94F2F" w:rsidRPr="002039B2" w:rsidRDefault="00E94F2F" w:rsidP="00F5131D">
      <w:pPr>
        <w:spacing w:line="360" w:lineRule="auto"/>
        <w:ind w:left="284" w:hanging="284"/>
        <w:jc w:val="both"/>
        <w:rPr>
          <w:lang w:val="en-US"/>
        </w:rPr>
      </w:pPr>
      <w:r w:rsidRPr="002039B2">
        <w:rPr>
          <w:lang w:val="en-US"/>
        </w:rPr>
        <w:t xml:space="preserve">HIREL, B.; LE GOUIS, J.; NEY, B.; GALLAIS, A. </w:t>
      </w:r>
      <w:r w:rsidRPr="002039B2">
        <w:rPr>
          <w:b/>
          <w:lang w:val="en-US"/>
        </w:rPr>
        <w:t>The challenge of improving nitrogen use efficiency in crop plants: towards a more central role for genetic variability and quantitative genetics within integrated approaches.</w:t>
      </w:r>
      <w:r w:rsidRPr="002039B2">
        <w:rPr>
          <w:lang w:val="en-US"/>
        </w:rPr>
        <w:t xml:space="preserve"> Journal of Experimental Botany 58:2369-2387, 2007.</w:t>
      </w:r>
    </w:p>
    <w:p w:rsidR="00E94F2F" w:rsidRPr="002039B2" w:rsidRDefault="00E94F2F" w:rsidP="00F5131D">
      <w:pPr>
        <w:spacing w:line="360" w:lineRule="auto"/>
        <w:ind w:left="284" w:hanging="284"/>
        <w:jc w:val="both"/>
        <w:rPr>
          <w:lang w:val="en-US"/>
        </w:rPr>
      </w:pPr>
      <w:r w:rsidRPr="002039B2">
        <w:rPr>
          <w:lang w:val="en-US"/>
        </w:rPr>
        <w:t xml:space="preserve">JOHNSON, C. M.; ULRICH, A. </w:t>
      </w:r>
      <w:r w:rsidRPr="002039B2">
        <w:rPr>
          <w:b/>
          <w:lang w:val="en-US"/>
        </w:rPr>
        <w:t xml:space="preserve">Analytical methods for use in plant analysis. </w:t>
      </w:r>
      <w:r w:rsidRPr="002039B2">
        <w:rPr>
          <w:lang w:val="en-US"/>
        </w:rPr>
        <w:t>Los Angeles, University of California, p. 32-33, 1959.</w:t>
      </w:r>
    </w:p>
    <w:p w:rsidR="00E94F2F" w:rsidRPr="00433494" w:rsidRDefault="00E94F2F" w:rsidP="00F5131D">
      <w:pPr>
        <w:spacing w:line="360" w:lineRule="auto"/>
        <w:ind w:left="284" w:hanging="284"/>
        <w:jc w:val="both"/>
        <w:rPr>
          <w:lang w:val="en-US"/>
        </w:rPr>
      </w:pPr>
      <w:r w:rsidRPr="002039B2">
        <w:rPr>
          <w:lang w:val="en-US"/>
        </w:rPr>
        <w:t xml:space="preserve">LI, M.; GUO, X.; ZHANG, M.; WANG, X.; ZHANG, G.; TIAN, Y.; WANG, Z. </w:t>
      </w:r>
      <w:r w:rsidRPr="002039B2">
        <w:rPr>
          <w:b/>
          <w:bCs/>
          <w:lang w:val="en-US"/>
        </w:rPr>
        <w:t>Mapping QTLs for grain yield and yield components under high and low phosphorus treatments in maize (</w:t>
      </w:r>
      <w:r w:rsidRPr="002039B2">
        <w:rPr>
          <w:b/>
          <w:bCs/>
          <w:i/>
          <w:lang w:val="en-US"/>
        </w:rPr>
        <w:t>Zea mays</w:t>
      </w:r>
      <w:r w:rsidRPr="002039B2">
        <w:rPr>
          <w:b/>
          <w:bCs/>
          <w:lang w:val="en-US"/>
        </w:rPr>
        <w:t xml:space="preserve"> L.). </w:t>
      </w:r>
      <w:r w:rsidRPr="00433494">
        <w:rPr>
          <w:iCs/>
          <w:lang w:val="en-US"/>
        </w:rPr>
        <w:t>Plant Science, 178, 454–462, 2010</w:t>
      </w:r>
      <w:r w:rsidRPr="00433494">
        <w:rPr>
          <w:lang w:val="en-US"/>
        </w:rPr>
        <w:t xml:space="preserve">. </w:t>
      </w:r>
    </w:p>
    <w:p w:rsidR="00E94F2F" w:rsidRDefault="00E94F2F" w:rsidP="00F5131D">
      <w:pPr>
        <w:spacing w:line="360" w:lineRule="auto"/>
        <w:ind w:left="284" w:hanging="284"/>
        <w:jc w:val="both"/>
        <w:rPr>
          <w:lang w:val="en-US"/>
        </w:rPr>
      </w:pPr>
      <w:r w:rsidRPr="002039B2">
        <w:rPr>
          <w:lang w:val="en-US"/>
        </w:rPr>
        <w:t xml:space="preserve">LI, M.; GUO, X.; ZHANG, M.; WANG, X.; ZHANG, G.; TIAN, Y.; WANG, Z. </w:t>
      </w:r>
      <w:r w:rsidRPr="002039B2">
        <w:rPr>
          <w:b/>
          <w:bCs/>
          <w:lang w:val="en-US"/>
        </w:rPr>
        <w:t>Mapping QTLs for grain yield and yield components under high and low phosphorus treatments in maize (</w:t>
      </w:r>
      <w:r w:rsidRPr="002039B2">
        <w:rPr>
          <w:b/>
          <w:bCs/>
          <w:i/>
          <w:lang w:val="en-US"/>
        </w:rPr>
        <w:t>Zea mays</w:t>
      </w:r>
      <w:r w:rsidRPr="002039B2">
        <w:rPr>
          <w:b/>
          <w:bCs/>
          <w:lang w:val="en-US"/>
        </w:rPr>
        <w:t xml:space="preserve"> L.). </w:t>
      </w:r>
      <w:r w:rsidRPr="002039B2">
        <w:rPr>
          <w:iCs/>
          <w:lang w:val="en-US"/>
        </w:rPr>
        <w:t>Plant Science, 178, 454–462, 2010</w:t>
      </w:r>
      <w:r w:rsidR="004A57FB">
        <w:rPr>
          <w:lang w:val="en-US"/>
        </w:rPr>
        <w:t>.</w:t>
      </w:r>
    </w:p>
    <w:p w:rsidR="00F43ECC" w:rsidRPr="009B491A" w:rsidRDefault="00F43ECC" w:rsidP="00F5131D">
      <w:pPr>
        <w:autoSpaceDE w:val="0"/>
        <w:autoSpaceDN w:val="0"/>
        <w:adjustRightInd w:val="0"/>
        <w:spacing w:line="360" w:lineRule="auto"/>
        <w:ind w:left="284" w:hanging="284"/>
        <w:jc w:val="both"/>
        <w:rPr>
          <w:lang w:val="en-US"/>
        </w:rPr>
      </w:pPr>
      <w:r w:rsidRPr="009B491A">
        <w:rPr>
          <w:lang w:val="en-US"/>
        </w:rPr>
        <w:t xml:space="preserve">LIU K, MUSE SV. </w:t>
      </w:r>
      <w:r w:rsidRPr="009B491A">
        <w:rPr>
          <w:b/>
          <w:lang w:val="en-US"/>
        </w:rPr>
        <w:t>PowerMarker: Integrated analysis environment for genetic marker data.</w:t>
      </w:r>
      <w:r w:rsidRPr="009B491A">
        <w:rPr>
          <w:lang w:val="en-US"/>
        </w:rPr>
        <w:t xml:space="preserve"> Bioinformatics 21:2128-2129, 2005.</w:t>
      </w:r>
    </w:p>
    <w:p w:rsidR="00E94F2F" w:rsidRDefault="00E94F2F" w:rsidP="00F5131D">
      <w:pPr>
        <w:autoSpaceDE w:val="0"/>
        <w:autoSpaceDN w:val="0"/>
        <w:adjustRightInd w:val="0"/>
        <w:spacing w:line="360" w:lineRule="auto"/>
        <w:ind w:left="284" w:hanging="284"/>
        <w:jc w:val="both"/>
        <w:rPr>
          <w:lang w:val="en-US"/>
        </w:rPr>
      </w:pPr>
      <w:r w:rsidRPr="002039B2">
        <w:rPr>
          <w:lang w:val="en-US"/>
        </w:rPr>
        <w:t xml:space="preserve">MAIA, C.; DOVALE, J. C.;  FRITSCHE-NETO, R.;  CAVATTE, P. C.; MIRANDA, G. V. </w:t>
      </w:r>
      <w:r w:rsidRPr="002039B2">
        <w:rPr>
          <w:b/>
          <w:lang w:val="en-US"/>
        </w:rPr>
        <w:t>The difference between breeding for nutrient use efficiency and for nutrient stress tolerance.</w:t>
      </w:r>
      <w:r w:rsidRPr="002039B2">
        <w:rPr>
          <w:lang w:val="en-US"/>
        </w:rPr>
        <w:t xml:space="preserve"> </w:t>
      </w:r>
      <w:r w:rsidRPr="009B491A">
        <w:rPr>
          <w:lang w:val="en-US"/>
        </w:rPr>
        <w:t>Crop BreedAppl Biotechnol, 11:270–275, 2011.</w:t>
      </w:r>
    </w:p>
    <w:p w:rsidR="00704817" w:rsidRPr="00704817" w:rsidRDefault="00704817" w:rsidP="00F5131D">
      <w:pPr>
        <w:autoSpaceDE w:val="0"/>
        <w:autoSpaceDN w:val="0"/>
        <w:adjustRightInd w:val="0"/>
        <w:spacing w:line="360" w:lineRule="auto"/>
        <w:ind w:left="284" w:hanging="284"/>
        <w:jc w:val="both"/>
        <w:rPr>
          <w:lang w:val="en-US"/>
        </w:rPr>
      </w:pPr>
      <w:r w:rsidRPr="00704817">
        <w:rPr>
          <w:lang w:val="en-US"/>
        </w:rPr>
        <w:t xml:space="preserve">MOLL, R. H.; KAMPRATH, E. L.; JACKSON, A. </w:t>
      </w:r>
      <w:r w:rsidRPr="00704817">
        <w:rPr>
          <w:b/>
          <w:bCs/>
          <w:lang w:val="en-US"/>
        </w:rPr>
        <w:t xml:space="preserve">Analysis and interpretation of factors which contribute to efficiency of nitrogen utilization. </w:t>
      </w:r>
      <w:r w:rsidRPr="00A15B6A">
        <w:rPr>
          <w:lang w:val="en-US"/>
        </w:rPr>
        <w:t>Agronomy Journal, v. 74. 562-564, 1982.</w:t>
      </w:r>
    </w:p>
    <w:p w:rsidR="00E94F2F" w:rsidRPr="002039B2" w:rsidRDefault="00E94F2F" w:rsidP="00F5131D">
      <w:pPr>
        <w:autoSpaceDE w:val="0"/>
        <w:autoSpaceDN w:val="0"/>
        <w:adjustRightInd w:val="0"/>
        <w:spacing w:line="360" w:lineRule="auto"/>
        <w:ind w:left="284" w:hanging="284"/>
        <w:jc w:val="both"/>
        <w:rPr>
          <w:bCs/>
          <w:iCs/>
          <w:lang w:val="en-US"/>
        </w:rPr>
      </w:pPr>
      <w:r w:rsidRPr="002039B2">
        <w:rPr>
          <w:lang w:val="en-US"/>
        </w:rPr>
        <w:t xml:space="preserve">MUNDIM, G. B.; VIANA, J. M. S.; MAIA, C.; PAES, G. P.; DELIMA, R. O. </w:t>
      </w:r>
      <w:r w:rsidRPr="002039B2">
        <w:rPr>
          <w:b/>
          <w:lang w:val="en-US"/>
        </w:rPr>
        <w:t>Genetic diversity and path analysis for nitrogen use efficiency in popcorn inbred lines.</w:t>
      </w:r>
      <w:r w:rsidR="00A15B6A">
        <w:rPr>
          <w:b/>
          <w:lang w:val="en-US"/>
        </w:rPr>
        <w:t xml:space="preserve"> </w:t>
      </w:r>
      <w:r w:rsidR="00A15B6A">
        <w:rPr>
          <w:bCs/>
          <w:iCs/>
          <w:lang w:val="en-US"/>
        </w:rPr>
        <w:t xml:space="preserve">Euphytica, </w:t>
      </w:r>
      <w:r w:rsidR="00A15B6A" w:rsidRPr="002F1D82">
        <w:rPr>
          <w:lang w:val="en-US"/>
        </w:rPr>
        <w:t xml:space="preserve">191, p. 291–299 </w:t>
      </w:r>
      <w:r w:rsidR="00A15B6A">
        <w:rPr>
          <w:bCs/>
          <w:iCs/>
          <w:lang w:val="en-US"/>
        </w:rPr>
        <w:t>2013</w:t>
      </w:r>
      <w:r w:rsidR="00A15B6A" w:rsidRPr="00614BA3">
        <w:rPr>
          <w:bCs/>
          <w:iCs/>
          <w:lang w:val="en-US"/>
        </w:rPr>
        <w:t>.</w:t>
      </w:r>
    </w:p>
    <w:p w:rsidR="00E94F2F" w:rsidRPr="00F806C0" w:rsidRDefault="00E94F2F" w:rsidP="00F5131D">
      <w:pPr>
        <w:spacing w:line="360" w:lineRule="auto"/>
        <w:ind w:left="284" w:hanging="284"/>
        <w:jc w:val="both"/>
        <w:rPr>
          <w:lang w:val="en-US"/>
        </w:rPr>
      </w:pPr>
      <w:r w:rsidRPr="002039B2">
        <w:rPr>
          <w:lang w:val="en-US"/>
        </w:rPr>
        <w:lastRenderedPageBreak/>
        <w:t xml:space="preserve">PENG, Y.; NIU, J.; PENG, Z.; ZHANG, F.; LI, C. </w:t>
      </w:r>
      <w:r w:rsidRPr="002039B2">
        <w:rPr>
          <w:b/>
          <w:lang w:val="en-US"/>
        </w:rPr>
        <w:t>Shoot growth potential drives N uptake in maize plants and correlates with root growth in the soil.</w:t>
      </w:r>
      <w:r w:rsidRPr="002039B2">
        <w:rPr>
          <w:lang w:val="en-US"/>
        </w:rPr>
        <w:t xml:space="preserve"> </w:t>
      </w:r>
      <w:r w:rsidRPr="00F806C0">
        <w:rPr>
          <w:bCs/>
          <w:lang w:val="en-US"/>
        </w:rPr>
        <w:t>Field Crops Research</w:t>
      </w:r>
      <w:r w:rsidRPr="00F806C0">
        <w:rPr>
          <w:lang w:val="en-US"/>
        </w:rPr>
        <w:t>, v. 115, p. 85-93, 2010.</w:t>
      </w:r>
    </w:p>
    <w:p w:rsidR="00557062" w:rsidRPr="00955462" w:rsidRDefault="00557062" w:rsidP="00557062">
      <w:pPr>
        <w:spacing w:line="360" w:lineRule="auto"/>
        <w:ind w:left="284" w:hanging="284"/>
        <w:jc w:val="both"/>
        <w:rPr>
          <w:lang w:val="en-US"/>
        </w:rPr>
      </w:pPr>
      <w:r w:rsidRPr="00F806C0">
        <w:rPr>
          <w:lang w:val="en-US"/>
        </w:rPr>
        <w:t xml:space="preserve">SAS INSTITUTE. </w:t>
      </w:r>
      <w:r w:rsidRPr="00F806C0">
        <w:rPr>
          <w:b/>
          <w:lang w:val="en-US"/>
        </w:rPr>
        <w:t>The SAS system for Windows, version 9.2.</w:t>
      </w:r>
      <w:r w:rsidRPr="00F806C0">
        <w:rPr>
          <w:lang w:val="en-US"/>
        </w:rPr>
        <w:t xml:space="preserve"> </w:t>
      </w:r>
      <w:r w:rsidRPr="00955462">
        <w:rPr>
          <w:lang w:val="en-US"/>
        </w:rPr>
        <w:t>SAS Institute Inc, Cary, 2007.</w:t>
      </w:r>
    </w:p>
    <w:p w:rsidR="00350910" w:rsidRPr="00350910" w:rsidRDefault="00350910" w:rsidP="00350910">
      <w:pPr>
        <w:spacing w:line="360" w:lineRule="auto"/>
        <w:ind w:left="284" w:hanging="284"/>
        <w:jc w:val="both"/>
      </w:pPr>
      <w:r w:rsidRPr="00350910">
        <w:rPr>
          <w:lang w:val="en-US"/>
        </w:rPr>
        <w:t xml:space="preserve">SINCLAIR, T. R.; VADEZ, V. </w:t>
      </w:r>
      <w:r w:rsidRPr="00350910">
        <w:rPr>
          <w:b/>
          <w:bCs/>
          <w:lang w:val="en-US"/>
        </w:rPr>
        <w:t xml:space="preserve">Physiological traits for crop yield improvement in low N and P environments. </w:t>
      </w:r>
      <w:r w:rsidRPr="00350910">
        <w:t>Plant and Soil, 245: 1-15, 2002.</w:t>
      </w:r>
    </w:p>
    <w:p w:rsidR="00E94F2F" w:rsidRDefault="00E94F2F" w:rsidP="00557062">
      <w:pPr>
        <w:spacing w:line="360" w:lineRule="auto"/>
        <w:ind w:left="284" w:hanging="284"/>
        <w:jc w:val="both"/>
        <w:rPr>
          <w:bCs/>
          <w:iCs/>
          <w:lang w:val="en-US"/>
        </w:rPr>
      </w:pPr>
      <w:r w:rsidRPr="002039B2">
        <w:rPr>
          <w:bCs/>
        </w:rPr>
        <w:t xml:space="preserve">SOARES, M. O.; MIRANDA, G. V.; GUIMARÃES, L. J. M.; MARRIEL, I. E.; GUIMARÃES, C. T. </w:t>
      </w:r>
      <w:r w:rsidRPr="002039B2">
        <w:rPr>
          <w:b/>
          <w:bCs/>
        </w:rPr>
        <w:t xml:space="preserve">Parâmetros genéticos de uma população de milho em níveis contrastantes de nitrogênio. </w:t>
      </w:r>
      <w:r w:rsidRPr="00F806C0">
        <w:rPr>
          <w:bCs/>
          <w:iCs/>
          <w:lang w:val="en-US"/>
        </w:rPr>
        <w:t>Revista Ciência Agronômica, v. 42, n. 1, p. 168-174, jan-mar, 2011.</w:t>
      </w:r>
    </w:p>
    <w:p w:rsidR="00950648" w:rsidRPr="00950648" w:rsidRDefault="00950648" w:rsidP="00950648">
      <w:pPr>
        <w:spacing w:line="360" w:lineRule="auto"/>
        <w:ind w:left="426" w:hanging="426"/>
        <w:jc w:val="both"/>
        <w:rPr>
          <w:bCs/>
          <w:iCs/>
          <w:lang w:val="en-US"/>
        </w:rPr>
      </w:pPr>
      <w:r w:rsidRPr="00950648">
        <w:rPr>
          <w:bCs/>
          <w:iCs/>
          <w:lang w:val="en-US"/>
        </w:rPr>
        <w:t xml:space="preserve">STICH, B., MELCHINGER, A.E., PIEPHO, H.P., HECKENBERGER, M., MAURER, H.P., REIF, J.C. </w:t>
      </w:r>
      <w:r w:rsidRPr="00950648">
        <w:rPr>
          <w:b/>
          <w:bCs/>
          <w:iCs/>
          <w:lang w:val="en-US"/>
        </w:rPr>
        <w:t>A new test for family-based association mapping with inbred lines from plant breeding programs</w:t>
      </w:r>
      <w:r w:rsidRPr="00950648">
        <w:rPr>
          <w:bCs/>
          <w:iCs/>
          <w:lang w:val="en-US"/>
        </w:rPr>
        <w:t>. Theor Appl Genet 113: 1121-1130,</w:t>
      </w:r>
      <w:r>
        <w:rPr>
          <w:bCs/>
          <w:iCs/>
          <w:lang w:val="en-US"/>
        </w:rPr>
        <w:t xml:space="preserve"> </w:t>
      </w:r>
      <w:r w:rsidRPr="00950648">
        <w:rPr>
          <w:bCs/>
          <w:iCs/>
          <w:lang w:val="en-US"/>
        </w:rPr>
        <w:t>2006b</w:t>
      </w:r>
      <w:r>
        <w:rPr>
          <w:bCs/>
          <w:iCs/>
          <w:lang w:val="en-US"/>
        </w:rPr>
        <w:t>.</w:t>
      </w:r>
    </w:p>
    <w:p w:rsidR="000D0486" w:rsidRDefault="000D0486" w:rsidP="00F5131D">
      <w:pPr>
        <w:spacing w:line="360" w:lineRule="auto"/>
        <w:ind w:left="426" w:hanging="426"/>
        <w:jc w:val="both"/>
        <w:rPr>
          <w:bCs/>
          <w:iCs/>
          <w:lang w:val="en-US"/>
        </w:rPr>
      </w:pPr>
      <w:r w:rsidRPr="002039B2">
        <w:rPr>
          <w:bCs/>
          <w:iCs/>
          <w:lang w:val="en-US"/>
        </w:rPr>
        <w:t xml:space="preserve">STICH, B., MELCHINGER, A.E. </w:t>
      </w:r>
      <w:r w:rsidRPr="002039B2">
        <w:rPr>
          <w:b/>
          <w:bCs/>
          <w:iCs/>
          <w:lang w:val="en-US"/>
        </w:rPr>
        <w:t>Comparison of mixed-model approaches for association mapping in rapeseed, potato, sugar beet, maize, and Arabidopsis.</w:t>
      </w:r>
      <w:r w:rsidRPr="002039B2">
        <w:rPr>
          <w:bCs/>
          <w:iCs/>
          <w:lang w:val="en-US"/>
        </w:rPr>
        <w:t xml:space="preserve"> BMC genomics 10: 94, 2009.</w:t>
      </w:r>
    </w:p>
    <w:p w:rsidR="00E94F2F" w:rsidRPr="002039B2" w:rsidRDefault="00E94F2F" w:rsidP="00F5131D">
      <w:pPr>
        <w:spacing w:line="360" w:lineRule="auto"/>
        <w:ind w:left="426" w:hanging="426"/>
        <w:jc w:val="both"/>
        <w:rPr>
          <w:bCs/>
          <w:iCs/>
          <w:lang w:val="en-US"/>
        </w:rPr>
      </w:pPr>
      <w:r w:rsidRPr="002039B2">
        <w:rPr>
          <w:bCs/>
          <w:iCs/>
          <w:lang w:val="en-US"/>
        </w:rPr>
        <w:t xml:space="preserve">STICH, B., MAURER, H.P., MELCHINGER, A.E., FRISCH, M., HECKENBERGER, M., VAN DER VOORT, J.R., PELEMAN, J., SØRENSEN, A.P., REIF, J.C. </w:t>
      </w:r>
      <w:r w:rsidRPr="002039B2">
        <w:rPr>
          <w:b/>
          <w:bCs/>
          <w:iCs/>
          <w:lang w:val="en-US"/>
        </w:rPr>
        <w:t>Comparison of linkage disequilibrium in elite European maize inbred lines using AFLP and SSR markers</w:t>
      </w:r>
      <w:r w:rsidRPr="002039B2">
        <w:rPr>
          <w:bCs/>
          <w:iCs/>
          <w:lang w:val="en-US"/>
        </w:rPr>
        <w:t>. Molecular Breeding 17: 217-226, 2006a.</w:t>
      </w:r>
    </w:p>
    <w:p w:rsidR="00E94F2F" w:rsidRPr="002039B2" w:rsidRDefault="00E94F2F" w:rsidP="00F5131D">
      <w:pPr>
        <w:spacing w:line="360" w:lineRule="auto"/>
        <w:ind w:left="426" w:hanging="426"/>
        <w:jc w:val="both"/>
        <w:rPr>
          <w:bCs/>
          <w:iCs/>
          <w:lang w:val="en-US"/>
        </w:rPr>
      </w:pPr>
      <w:r w:rsidRPr="002039B2">
        <w:rPr>
          <w:bCs/>
          <w:iCs/>
          <w:lang w:val="en-US"/>
        </w:rPr>
        <w:t>STICH, B., MELCHINGER, A.E., PIEPHO, H.P., HAMRIT, S., SCHIPPRACK, W., MAURER, H.P., REIF, J.C.</w:t>
      </w:r>
      <w:r w:rsidR="0099464A" w:rsidRPr="002039B2">
        <w:rPr>
          <w:bCs/>
          <w:iCs/>
          <w:lang w:val="en-US"/>
        </w:rPr>
        <w:t xml:space="preserve"> </w:t>
      </w:r>
      <w:r w:rsidRPr="002039B2">
        <w:rPr>
          <w:b/>
          <w:bCs/>
          <w:iCs/>
          <w:lang w:val="en-US"/>
        </w:rPr>
        <w:t>Potential causes of linkage disequilibrium in a European maize breeding program investigated with computer simulations</w:t>
      </w:r>
      <w:r w:rsidRPr="002039B2">
        <w:rPr>
          <w:bCs/>
          <w:iCs/>
          <w:lang w:val="en-US"/>
        </w:rPr>
        <w:t>. Theor Appl Genet 115: 529-536, 2007.</w:t>
      </w:r>
    </w:p>
    <w:p w:rsidR="00E94F2F" w:rsidRPr="002039B2" w:rsidRDefault="00E94F2F" w:rsidP="00F5131D">
      <w:pPr>
        <w:spacing w:line="360" w:lineRule="auto"/>
        <w:ind w:left="426" w:hanging="426"/>
        <w:jc w:val="both"/>
        <w:rPr>
          <w:bCs/>
          <w:iCs/>
          <w:lang w:val="en-US"/>
        </w:rPr>
      </w:pPr>
      <w:r w:rsidRPr="002039B2">
        <w:rPr>
          <w:bCs/>
          <w:iCs/>
          <w:lang w:val="en-US"/>
        </w:rPr>
        <w:t xml:space="preserve">STICH, B., UTZ, H.F., PIEPHO, H.P., MAURER, H.P., MELCHINGER, A.E. </w:t>
      </w:r>
      <w:r w:rsidRPr="002039B2">
        <w:rPr>
          <w:b/>
          <w:bCs/>
          <w:iCs/>
          <w:lang w:val="en-US"/>
        </w:rPr>
        <w:t>Optimum allocation of resources for QTL detection using a nested association mapping strategy in maize.</w:t>
      </w:r>
      <w:r w:rsidRPr="002039B2">
        <w:rPr>
          <w:bCs/>
          <w:iCs/>
          <w:lang w:val="en-US"/>
        </w:rPr>
        <w:t xml:space="preserve"> Theor Appl Genet 120: 553-561, 2010.</w:t>
      </w:r>
    </w:p>
    <w:p w:rsidR="00E94F2F" w:rsidRPr="002039B2" w:rsidRDefault="00E94F2F" w:rsidP="00F5131D">
      <w:pPr>
        <w:spacing w:line="360" w:lineRule="auto"/>
        <w:ind w:left="426" w:hanging="426"/>
        <w:jc w:val="both"/>
        <w:rPr>
          <w:bCs/>
          <w:iCs/>
          <w:lang w:val="en-US"/>
        </w:rPr>
      </w:pPr>
      <w:r w:rsidRPr="002039B2">
        <w:rPr>
          <w:bCs/>
          <w:iCs/>
          <w:lang w:val="en-US"/>
        </w:rPr>
        <w:t>YANG, X.</w:t>
      </w:r>
      <w:r w:rsidRPr="002039B2">
        <w:rPr>
          <w:b/>
          <w:bCs/>
          <w:iCs/>
          <w:lang w:val="en-US"/>
        </w:rPr>
        <w:t xml:space="preserve"> </w:t>
      </w:r>
      <w:r w:rsidRPr="002039B2">
        <w:rPr>
          <w:bCs/>
          <w:i/>
          <w:iCs/>
          <w:lang w:val="en-US"/>
        </w:rPr>
        <w:t>et a</w:t>
      </w:r>
      <w:r w:rsidRPr="002039B2">
        <w:rPr>
          <w:bCs/>
          <w:iCs/>
          <w:lang w:val="en-US"/>
        </w:rPr>
        <w:t xml:space="preserve">l. </w:t>
      </w:r>
      <w:r w:rsidRPr="002039B2">
        <w:rPr>
          <w:b/>
          <w:bCs/>
          <w:iCs/>
          <w:lang w:val="en-US"/>
        </w:rPr>
        <w:t>Genetic analysis and characterization of a new maize association mapping panel for quantitative trait loci dissection</w:t>
      </w:r>
      <w:r w:rsidRPr="002039B2">
        <w:rPr>
          <w:bCs/>
          <w:iCs/>
          <w:lang w:val="en-US"/>
        </w:rPr>
        <w:t>. Theor Appl Genet 121: 417-431, 2010.</w:t>
      </w:r>
    </w:p>
    <w:p w:rsidR="00E94F2F" w:rsidRPr="002039B2" w:rsidRDefault="00E94F2F" w:rsidP="00F5131D">
      <w:pPr>
        <w:spacing w:line="360" w:lineRule="auto"/>
        <w:ind w:left="426" w:hanging="426"/>
        <w:jc w:val="both"/>
        <w:rPr>
          <w:bCs/>
          <w:iCs/>
          <w:lang w:val="en-US"/>
        </w:rPr>
      </w:pPr>
      <w:r w:rsidRPr="002039B2">
        <w:rPr>
          <w:bCs/>
          <w:iCs/>
          <w:lang w:val="en-US"/>
        </w:rPr>
        <w:t xml:space="preserve">YU, J. </w:t>
      </w:r>
      <w:r w:rsidRPr="002039B2">
        <w:rPr>
          <w:bCs/>
          <w:i/>
          <w:iCs/>
          <w:lang w:val="en-US"/>
        </w:rPr>
        <w:t>et al.</w:t>
      </w:r>
      <w:r w:rsidRPr="002039B2">
        <w:rPr>
          <w:bCs/>
          <w:iCs/>
          <w:lang w:val="en-US"/>
        </w:rPr>
        <w:t xml:space="preserve"> </w:t>
      </w:r>
      <w:r w:rsidRPr="002039B2">
        <w:rPr>
          <w:b/>
          <w:bCs/>
          <w:iCs/>
          <w:lang w:val="en-US"/>
        </w:rPr>
        <w:t>A unified mixed-model method for association mapping that accounts for multiple levels of relatedness.</w:t>
      </w:r>
      <w:r w:rsidRPr="002039B2">
        <w:rPr>
          <w:bCs/>
          <w:iCs/>
          <w:lang w:val="en-US"/>
        </w:rPr>
        <w:t xml:space="preserve"> Nature Genetics 38: 203-208, 2006.</w:t>
      </w:r>
    </w:p>
    <w:p w:rsidR="00E94F2F" w:rsidRPr="002039B2" w:rsidRDefault="00E94F2F" w:rsidP="00F5131D">
      <w:pPr>
        <w:spacing w:line="360" w:lineRule="auto"/>
        <w:ind w:left="426" w:hanging="426"/>
        <w:jc w:val="both"/>
        <w:rPr>
          <w:bCs/>
          <w:iCs/>
          <w:lang w:val="en-US"/>
        </w:rPr>
      </w:pPr>
      <w:r w:rsidRPr="002039B2">
        <w:rPr>
          <w:bCs/>
          <w:iCs/>
          <w:lang w:val="en-US"/>
        </w:rPr>
        <w:lastRenderedPageBreak/>
        <w:t xml:space="preserve">ZHU, J.M., KAEPPLER, S.M., LYNCH, J.P. </w:t>
      </w:r>
      <w:r w:rsidRPr="002039B2">
        <w:rPr>
          <w:b/>
          <w:bCs/>
          <w:iCs/>
          <w:lang w:val="en-US"/>
        </w:rPr>
        <w:t>Mapping of QTLs for lateral root branching and length in maize (Zea mays L.) under differential phosphorus supply.</w:t>
      </w:r>
      <w:r w:rsidRPr="002039B2">
        <w:rPr>
          <w:bCs/>
          <w:iCs/>
          <w:lang w:val="en-US"/>
        </w:rPr>
        <w:t xml:space="preserve"> Theor. Appl. Genet., 111, 688–695, 2005. </w:t>
      </w:r>
    </w:p>
    <w:p w:rsidR="002F1D82" w:rsidRPr="002039B2" w:rsidRDefault="00E94F2F" w:rsidP="002F1D82">
      <w:pPr>
        <w:spacing w:line="360" w:lineRule="auto"/>
        <w:ind w:left="426" w:hanging="426"/>
        <w:jc w:val="both"/>
      </w:pPr>
      <w:r w:rsidRPr="002039B2">
        <w:rPr>
          <w:bCs/>
          <w:iCs/>
          <w:lang w:val="en-US"/>
        </w:rPr>
        <w:t xml:space="preserve">ZHU, J.M., MICKELSON, S.M., KAEPPLER, S.M., LYNCH, J.P. </w:t>
      </w:r>
      <w:r w:rsidRPr="002039B2">
        <w:rPr>
          <w:b/>
          <w:bCs/>
          <w:iCs/>
          <w:lang w:val="en-US"/>
        </w:rPr>
        <w:t>Detection of quantitative trait loci for seminal root traits in maize (Zea mays L.) seedlings grown under differential phosphorus levels.</w:t>
      </w:r>
      <w:r w:rsidRPr="002039B2">
        <w:rPr>
          <w:bCs/>
          <w:iCs/>
          <w:lang w:val="en-US"/>
        </w:rPr>
        <w:t xml:space="preserve"> Theo</w:t>
      </w:r>
      <w:r w:rsidR="002F1D82">
        <w:rPr>
          <w:bCs/>
          <w:iCs/>
          <w:lang w:val="en-US"/>
        </w:rPr>
        <w:t>r. Appl. Genet, 113, 1–10, 2006.</w:t>
      </w:r>
    </w:p>
    <w:sectPr w:rsidR="002F1D82" w:rsidRPr="002039B2" w:rsidSect="00BF0E0D">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A3" w:rsidRDefault="00176EA3" w:rsidP="005776D3">
      <w:r>
        <w:separator/>
      </w:r>
    </w:p>
  </w:endnote>
  <w:endnote w:type="continuationSeparator" w:id="1">
    <w:p w:rsidR="00176EA3" w:rsidRDefault="00176EA3" w:rsidP="00577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6C" w:rsidRDefault="0007036C">
    <w:pPr>
      <w:pStyle w:val="Rodap"/>
      <w:jc w:val="right"/>
    </w:pPr>
  </w:p>
  <w:p w:rsidR="0007036C" w:rsidRDefault="0007036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6C" w:rsidRDefault="0007036C">
    <w:pPr>
      <w:pStyle w:val="Rodap"/>
      <w:jc w:val="right"/>
    </w:pPr>
  </w:p>
  <w:p w:rsidR="0007036C" w:rsidRDefault="0007036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A3" w:rsidRDefault="00176EA3" w:rsidP="005776D3">
      <w:r>
        <w:separator/>
      </w:r>
    </w:p>
  </w:footnote>
  <w:footnote w:type="continuationSeparator" w:id="1">
    <w:p w:rsidR="00176EA3" w:rsidRDefault="00176EA3" w:rsidP="00577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6C" w:rsidRDefault="0007036C">
    <w:pPr>
      <w:pStyle w:val="Cabealho"/>
      <w:jc w:val="right"/>
    </w:pPr>
  </w:p>
  <w:p w:rsidR="0007036C" w:rsidRDefault="0007036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0161"/>
      <w:docPartObj>
        <w:docPartGallery w:val="Page Numbers (Top of Page)"/>
        <w:docPartUnique/>
      </w:docPartObj>
    </w:sdtPr>
    <w:sdtContent>
      <w:p w:rsidR="0007036C" w:rsidRDefault="0007036C">
        <w:pPr>
          <w:pStyle w:val="Cabealho"/>
          <w:jc w:val="right"/>
        </w:pPr>
        <w:fldSimple w:instr=" PAGE   \* MERGEFORMAT ">
          <w:r w:rsidR="00742D36">
            <w:rPr>
              <w:noProof/>
            </w:rPr>
            <w:t>II</w:t>
          </w:r>
        </w:fldSimple>
      </w:p>
    </w:sdtContent>
  </w:sdt>
  <w:p w:rsidR="0007036C" w:rsidRDefault="0007036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6C" w:rsidRDefault="0007036C">
    <w:pPr>
      <w:pStyle w:val="Cabealho"/>
      <w:jc w:val="right"/>
    </w:pPr>
    <w:fldSimple w:instr=" PAGE   \* MERGEFORMAT ">
      <w:r>
        <w:rPr>
          <w:noProof/>
        </w:rPr>
        <w:t>6</w:t>
      </w:r>
    </w:fldSimple>
  </w:p>
  <w:p w:rsidR="0007036C" w:rsidRDefault="000703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CAC"/>
    <w:multiLevelType w:val="hybridMultilevel"/>
    <w:tmpl w:val="167AA5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A719C8"/>
    <w:multiLevelType w:val="hybridMultilevel"/>
    <w:tmpl w:val="3A4AB7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2305262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BB4FD7"/>
    <w:multiLevelType w:val="multilevel"/>
    <w:tmpl w:val="E88840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nsid w:val="2BAA6009"/>
    <w:multiLevelType w:val="multilevel"/>
    <w:tmpl w:val="E88840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
    <w:nsid w:val="2CE5798F"/>
    <w:multiLevelType w:val="hybridMultilevel"/>
    <w:tmpl w:val="768C5D1E"/>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6">
    <w:nsid w:val="3350313B"/>
    <w:multiLevelType w:val="hybridMultilevel"/>
    <w:tmpl w:val="CB9CBD2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3AC012BD"/>
    <w:multiLevelType w:val="hybridMultilevel"/>
    <w:tmpl w:val="FF5C16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1B2C5D"/>
    <w:multiLevelType w:val="multilevel"/>
    <w:tmpl w:val="E88840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nsid w:val="47925E42"/>
    <w:multiLevelType w:val="hybridMultilevel"/>
    <w:tmpl w:val="883ABF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A095302"/>
    <w:multiLevelType w:val="hybridMultilevel"/>
    <w:tmpl w:val="A10827A8"/>
    <w:lvl w:ilvl="0" w:tplc="D23CD770">
      <w:start w:val="1"/>
      <w:numFmt w:val="lowerLetter"/>
      <w:lvlText w:val="%1."/>
      <w:lvlJc w:val="left"/>
      <w:pPr>
        <w:ind w:left="1080" w:hanging="360"/>
      </w:pPr>
      <w:rPr>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D391F82"/>
    <w:multiLevelType w:val="hybridMultilevel"/>
    <w:tmpl w:val="F00A4A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AD11B9B"/>
    <w:multiLevelType w:val="hybridMultilevel"/>
    <w:tmpl w:val="9C8E9B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0"/>
  </w:num>
  <w:num w:numId="5">
    <w:abstractNumId w:val="6"/>
  </w:num>
  <w:num w:numId="6">
    <w:abstractNumId w:val="1"/>
  </w:num>
  <w:num w:numId="7">
    <w:abstractNumId w:val="8"/>
  </w:num>
  <w:num w:numId="8">
    <w:abstractNumId w:val="2"/>
  </w:num>
  <w:num w:numId="9">
    <w:abstractNumId w:val="12"/>
  </w:num>
  <w:num w:numId="10">
    <w:abstractNumId w:val="4"/>
  </w:num>
  <w:num w:numId="11">
    <w:abstractNumId w:val="1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F81BD9"/>
    <w:rsid w:val="000060D6"/>
    <w:rsid w:val="000073AE"/>
    <w:rsid w:val="00017383"/>
    <w:rsid w:val="00022510"/>
    <w:rsid w:val="000253C2"/>
    <w:rsid w:val="00036B68"/>
    <w:rsid w:val="000371FB"/>
    <w:rsid w:val="00041CE2"/>
    <w:rsid w:val="00062562"/>
    <w:rsid w:val="00063450"/>
    <w:rsid w:val="0006493F"/>
    <w:rsid w:val="0007036C"/>
    <w:rsid w:val="00072290"/>
    <w:rsid w:val="00077F9D"/>
    <w:rsid w:val="00082090"/>
    <w:rsid w:val="00090FC3"/>
    <w:rsid w:val="000A2BB8"/>
    <w:rsid w:val="000A5178"/>
    <w:rsid w:val="000A6756"/>
    <w:rsid w:val="000B0F6E"/>
    <w:rsid w:val="000C6F70"/>
    <w:rsid w:val="000C71AE"/>
    <w:rsid w:val="000D0486"/>
    <w:rsid w:val="000D35D3"/>
    <w:rsid w:val="000E6D83"/>
    <w:rsid w:val="000F2CA7"/>
    <w:rsid w:val="00100922"/>
    <w:rsid w:val="00105483"/>
    <w:rsid w:val="001055D7"/>
    <w:rsid w:val="00105DB0"/>
    <w:rsid w:val="0010750D"/>
    <w:rsid w:val="00122171"/>
    <w:rsid w:val="00125422"/>
    <w:rsid w:val="00125653"/>
    <w:rsid w:val="00134ECC"/>
    <w:rsid w:val="00136F87"/>
    <w:rsid w:val="00140E8A"/>
    <w:rsid w:val="00141766"/>
    <w:rsid w:val="001433F1"/>
    <w:rsid w:val="0014512D"/>
    <w:rsid w:val="0014642B"/>
    <w:rsid w:val="0016093D"/>
    <w:rsid w:val="0016123F"/>
    <w:rsid w:val="00162165"/>
    <w:rsid w:val="0016441F"/>
    <w:rsid w:val="00167410"/>
    <w:rsid w:val="001724D0"/>
    <w:rsid w:val="00176EA3"/>
    <w:rsid w:val="00180B07"/>
    <w:rsid w:val="001864BA"/>
    <w:rsid w:val="001972A6"/>
    <w:rsid w:val="00197D56"/>
    <w:rsid w:val="001B0AF9"/>
    <w:rsid w:val="001B63B3"/>
    <w:rsid w:val="001C0AD7"/>
    <w:rsid w:val="001C22FB"/>
    <w:rsid w:val="001C5068"/>
    <w:rsid w:val="001C76BA"/>
    <w:rsid w:val="001D221C"/>
    <w:rsid w:val="001D5106"/>
    <w:rsid w:val="001E6A52"/>
    <w:rsid w:val="001E6DC5"/>
    <w:rsid w:val="001F09C1"/>
    <w:rsid w:val="00200E27"/>
    <w:rsid w:val="002039B2"/>
    <w:rsid w:val="00207DD8"/>
    <w:rsid w:val="002112C2"/>
    <w:rsid w:val="002139B1"/>
    <w:rsid w:val="00214DF4"/>
    <w:rsid w:val="00215B42"/>
    <w:rsid w:val="00220276"/>
    <w:rsid w:val="00226F13"/>
    <w:rsid w:val="00232667"/>
    <w:rsid w:val="00232DE9"/>
    <w:rsid w:val="002366C8"/>
    <w:rsid w:val="00237E2F"/>
    <w:rsid w:val="0024210F"/>
    <w:rsid w:val="00245A7C"/>
    <w:rsid w:val="0025113C"/>
    <w:rsid w:val="00262FF2"/>
    <w:rsid w:val="00275A96"/>
    <w:rsid w:val="00277706"/>
    <w:rsid w:val="00280031"/>
    <w:rsid w:val="0028044B"/>
    <w:rsid w:val="00291F34"/>
    <w:rsid w:val="002A4B37"/>
    <w:rsid w:val="002A7322"/>
    <w:rsid w:val="002B2A31"/>
    <w:rsid w:val="002C3131"/>
    <w:rsid w:val="002C3A5F"/>
    <w:rsid w:val="002C4A1A"/>
    <w:rsid w:val="002C4C68"/>
    <w:rsid w:val="002C55C8"/>
    <w:rsid w:val="002D779C"/>
    <w:rsid w:val="002E34B5"/>
    <w:rsid w:val="002E46E6"/>
    <w:rsid w:val="002F1BAD"/>
    <w:rsid w:val="002F1D82"/>
    <w:rsid w:val="00306ED9"/>
    <w:rsid w:val="0031065C"/>
    <w:rsid w:val="00312F61"/>
    <w:rsid w:val="0031530C"/>
    <w:rsid w:val="0031725B"/>
    <w:rsid w:val="003173FF"/>
    <w:rsid w:val="0032548B"/>
    <w:rsid w:val="0033603E"/>
    <w:rsid w:val="00350910"/>
    <w:rsid w:val="00351E74"/>
    <w:rsid w:val="003568EF"/>
    <w:rsid w:val="00366622"/>
    <w:rsid w:val="00374055"/>
    <w:rsid w:val="003A283B"/>
    <w:rsid w:val="003A47FF"/>
    <w:rsid w:val="003A52B3"/>
    <w:rsid w:val="003B067A"/>
    <w:rsid w:val="003B312B"/>
    <w:rsid w:val="003B31B7"/>
    <w:rsid w:val="003C2339"/>
    <w:rsid w:val="003C33F3"/>
    <w:rsid w:val="003D2422"/>
    <w:rsid w:val="003D2C84"/>
    <w:rsid w:val="003D49BA"/>
    <w:rsid w:val="003D6F5B"/>
    <w:rsid w:val="003E6561"/>
    <w:rsid w:val="003F31EC"/>
    <w:rsid w:val="004034D0"/>
    <w:rsid w:val="00406B37"/>
    <w:rsid w:val="004115D4"/>
    <w:rsid w:val="00411C86"/>
    <w:rsid w:val="00413B31"/>
    <w:rsid w:val="0041667A"/>
    <w:rsid w:val="00417556"/>
    <w:rsid w:val="00423CD1"/>
    <w:rsid w:val="004275B5"/>
    <w:rsid w:val="00427795"/>
    <w:rsid w:val="00427B51"/>
    <w:rsid w:val="00432F4F"/>
    <w:rsid w:val="00433494"/>
    <w:rsid w:val="0043665F"/>
    <w:rsid w:val="00455184"/>
    <w:rsid w:val="00460996"/>
    <w:rsid w:val="004648C3"/>
    <w:rsid w:val="00470AC3"/>
    <w:rsid w:val="00475663"/>
    <w:rsid w:val="00484C52"/>
    <w:rsid w:val="00496637"/>
    <w:rsid w:val="004A02C6"/>
    <w:rsid w:val="004A24FC"/>
    <w:rsid w:val="004A3388"/>
    <w:rsid w:val="004A566A"/>
    <w:rsid w:val="004A57FB"/>
    <w:rsid w:val="004A741B"/>
    <w:rsid w:val="004B0ABC"/>
    <w:rsid w:val="004B12C1"/>
    <w:rsid w:val="004B222B"/>
    <w:rsid w:val="004B53F0"/>
    <w:rsid w:val="004C21C7"/>
    <w:rsid w:val="004C766A"/>
    <w:rsid w:val="004D07FA"/>
    <w:rsid w:val="004D147D"/>
    <w:rsid w:val="004D29E7"/>
    <w:rsid w:val="004E39C4"/>
    <w:rsid w:val="004E6F20"/>
    <w:rsid w:val="004F3FEE"/>
    <w:rsid w:val="004F427C"/>
    <w:rsid w:val="004F7ADA"/>
    <w:rsid w:val="0050130C"/>
    <w:rsid w:val="00502E01"/>
    <w:rsid w:val="005034BC"/>
    <w:rsid w:val="00505826"/>
    <w:rsid w:val="00510C27"/>
    <w:rsid w:val="005144D9"/>
    <w:rsid w:val="00515836"/>
    <w:rsid w:val="00531418"/>
    <w:rsid w:val="005318D7"/>
    <w:rsid w:val="005331A9"/>
    <w:rsid w:val="005452A9"/>
    <w:rsid w:val="00545471"/>
    <w:rsid w:val="00555EB7"/>
    <w:rsid w:val="00557062"/>
    <w:rsid w:val="00557C2A"/>
    <w:rsid w:val="00561F56"/>
    <w:rsid w:val="00564004"/>
    <w:rsid w:val="00572F8C"/>
    <w:rsid w:val="00574F0B"/>
    <w:rsid w:val="0057509E"/>
    <w:rsid w:val="005776D3"/>
    <w:rsid w:val="005854E3"/>
    <w:rsid w:val="005A1D5B"/>
    <w:rsid w:val="005A39A6"/>
    <w:rsid w:val="005B1740"/>
    <w:rsid w:val="005C1D1C"/>
    <w:rsid w:val="005C214B"/>
    <w:rsid w:val="005C5B24"/>
    <w:rsid w:val="005D62CD"/>
    <w:rsid w:val="005D6899"/>
    <w:rsid w:val="005E342D"/>
    <w:rsid w:val="005E6527"/>
    <w:rsid w:val="005F1215"/>
    <w:rsid w:val="005F19E5"/>
    <w:rsid w:val="005F1C6F"/>
    <w:rsid w:val="005F5D77"/>
    <w:rsid w:val="005F760F"/>
    <w:rsid w:val="006227EE"/>
    <w:rsid w:val="00630F8D"/>
    <w:rsid w:val="00650C91"/>
    <w:rsid w:val="00653357"/>
    <w:rsid w:val="00653E74"/>
    <w:rsid w:val="00656600"/>
    <w:rsid w:val="0065721B"/>
    <w:rsid w:val="006644B0"/>
    <w:rsid w:val="00667040"/>
    <w:rsid w:val="00673CF2"/>
    <w:rsid w:val="006748CA"/>
    <w:rsid w:val="00686E19"/>
    <w:rsid w:val="00696D1A"/>
    <w:rsid w:val="0069712A"/>
    <w:rsid w:val="006A1B1F"/>
    <w:rsid w:val="006B51A4"/>
    <w:rsid w:val="006B54F6"/>
    <w:rsid w:val="006B71B0"/>
    <w:rsid w:val="006D070D"/>
    <w:rsid w:val="006D0CAC"/>
    <w:rsid w:val="006D2F8B"/>
    <w:rsid w:val="006E3737"/>
    <w:rsid w:val="006E49DC"/>
    <w:rsid w:val="006E7F17"/>
    <w:rsid w:val="006F151B"/>
    <w:rsid w:val="006F58AB"/>
    <w:rsid w:val="006F6012"/>
    <w:rsid w:val="0070366B"/>
    <w:rsid w:val="00704817"/>
    <w:rsid w:val="0071023B"/>
    <w:rsid w:val="00716162"/>
    <w:rsid w:val="007219A6"/>
    <w:rsid w:val="00732609"/>
    <w:rsid w:val="007344CE"/>
    <w:rsid w:val="007377EB"/>
    <w:rsid w:val="00742D36"/>
    <w:rsid w:val="007542CB"/>
    <w:rsid w:val="00754E31"/>
    <w:rsid w:val="007553B2"/>
    <w:rsid w:val="00761781"/>
    <w:rsid w:val="007636C0"/>
    <w:rsid w:val="00763E59"/>
    <w:rsid w:val="00770125"/>
    <w:rsid w:val="007720EF"/>
    <w:rsid w:val="00776643"/>
    <w:rsid w:val="00776A1D"/>
    <w:rsid w:val="0077755D"/>
    <w:rsid w:val="007823E5"/>
    <w:rsid w:val="0079338C"/>
    <w:rsid w:val="007A00EB"/>
    <w:rsid w:val="007A127E"/>
    <w:rsid w:val="007A419E"/>
    <w:rsid w:val="007A4FAA"/>
    <w:rsid w:val="007A5A71"/>
    <w:rsid w:val="007A7C89"/>
    <w:rsid w:val="007B2327"/>
    <w:rsid w:val="007B5F2D"/>
    <w:rsid w:val="007C2950"/>
    <w:rsid w:val="007C6399"/>
    <w:rsid w:val="007D04C9"/>
    <w:rsid w:val="007D4326"/>
    <w:rsid w:val="007D6500"/>
    <w:rsid w:val="007E514E"/>
    <w:rsid w:val="007F1FD4"/>
    <w:rsid w:val="007F61FC"/>
    <w:rsid w:val="007F6C59"/>
    <w:rsid w:val="00800060"/>
    <w:rsid w:val="008006C3"/>
    <w:rsid w:val="00800B04"/>
    <w:rsid w:val="00802EF5"/>
    <w:rsid w:val="0080307D"/>
    <w:rsid w:val="00804C93"/>
    <w:rsid w:val="008058EA"/>
    <w:rsid w:val="00810C7B"/>
    <w:rsid w:val="00812F98"/>
    <w:rsid w:val="00813955"/>
    <w:rsid w:val="00813AF8"/>
    <w:rsid w:val="008148E8"/>
    <w:rsid w:val="008234B9"/>
    <w:rsid w:val="00832995"/>
    <w:rsid w:val="008338D6"/>
    <w:rsid w:val="00837989"/>
    <w:rsid w:val="0084013D"/>
    <w:rsid w:val="008428E8"/>
    <w:rsid w:val="0084371F"/>
    <w:rsid w:val="00845964"/>
    <w:rsid w:val="008554EA"/>
    <w:rsid w:val="0085735D"/>
    <w:rsid w:val="00862ECA"/>
    <w:rsid w:val="008733F6"/>
    <w:rsid w:val="008738D8"/>
    <w:rsid w:val="00877C70"/>
    <w:rsid w:val="008836F3"/>
    <w:rsid w:val="00887994"/>
    <w:rsid w:val="008919F8"/>
    <w:rsid w:val="008A5F2A"/>
    <w:rsid w:val="008A78CB"/>
    <w:rsid w:val="008B43F3"/>
    <w:rsid w:val="008B6ED0"/>
    <w:rsid w:val="008C5519"/>
    <w:rsid w:val="008C5BA0"/>
    <w:rsid w:val="008C629D"/>
    <w:rsid w:val="008C64CF"/>
    <w:rsid w:val="008D0168"/>
    <w:rsid w:val="008D1800"/>
    <w:rsid w:val="008D5080"/>
    <w:rsid w:val="008D5CD7"/>
    <w:rsid w:val="008E2817"/>
    <w:rsid w:val="008E359E"/>
    <w:rsid w:val="008E4A3D"/>
    <w:rsid w:val="008F0D81"/>
    <w:rsid w:val="008F1ACB"/>
    <w:rsid w:val="008F4D08"/>
    <w:rsid w:val="008F6733"/>
    <w:rsid w:val="008F7F21"/>
    <w:rsid w:val="00901A77"/>
    <w:rsid w:val="0090741E"/>
    <w:rsid w:val="00911D55"/>
    <w:rsid w:val="0091259F"/>
    <w:rsid w:val="00913C86"/>
    <w:rsid w:val="009245E6"/>
    <w:rsid w:val="00925E26"/>
    <w:rsid w:val="009276A7"/>
    <w:rsid w:val="00933620"/>
    <w:rsid w:val="00940C04"/>
    <w:rsid w:val="00945C6C"/>
    <w:rsid w:val="00950648"/>
    <w:rsid w:val="00950BCB"/>
    <w:rsid w:val="009532D6"/>
    <w:rsid w:val="00954AF7"/>
    <w:rsid w:val="00955462"/>
    <w:rsid w:val="0095630B"/>
    <w:rsid w:val="0096137F"/>
    <w:rsid w:val="00982865"/>
    <w:rsid w:val="00983991"/>
    <w:rsid w:val="00992491"/>
    <w:rsid w:val="009937DF"/>
    <w:rsid w:val="00993CF6"/>
    <w:rsid w:val="0099464A"/>
    <w:rsid w:val="009A16D9"/>
    <w:rsid w:val="009A5894"/>
    <w:rsid w:val="009A6831"/>
    <w:rsid w:val="009B3ECB"/>
    <w:rsid w:val="009B491A"/>
    <w:rsid w:val="009B5106"/>
    <w:rsid w:val="009B53C8"/>
    <w:rsid w:val="009B6566"/>
    <w:rsid w:val="009D021E"/>
    <w:rsid w:val="009D361C"/>
    <w:rsid w:val="009D4267"/>
    <w:rsid w:val="009D56D1"/>
    <w:rsid w:val="009E4C85"/>
    <w:rsid w:val="009E7E4E"/>
    <w:rsid w:val="009F15E5"/>
    <w:rsid w:val="009F1C6A"/>
    <w:rsid w:val="009F4182"/>
    <w:rsid w:val="009F5CEF"/>
    <w:rsid w:val="00A0362E"/>
    <w:rsid w:val="00A13366"/>
    <w:rsid w:val="00A15B6A"/>
    <w:rsid w:val="00A16D24"/>
    <w:rsid w:val="00A17FAB"/>
    <w:rsid w:val="00A20B6C"/>
    <w:rsid w:val="00A2272D"/>
    <w:rsid w:val="00A34593"/>
    <w:rsid w:val="00A407ED"/>
    <w:rsid w:val="00A44F15"/>
    <w:rsid w:val="00A533D2"/>
    <w:rsid w:val="00A5375D"/>
    <w:rsid w:val="00A5788C"/>
    <w:rsid w:val="00A60F13"/>
    <w:rsid w:val="00A638FC"/>
    <w:rsid w:val="00A64F2B"/>
    <w:rsid w:val="00A66139"/>
    <w:rsid w:val="00A77432"/>
    <w:rsid w:val="00A77C2D"/>
    <w:rsid w:val="00A878C8"/>
    <w:rsid w:val="00A91E18"/>
    <w:rsid w:val="00A96C67"/>
    <w:rsid w:val="00AA0628"/>
    <w:rsid w:val="00AA5FCE"/>
    <w:rsid w:val="00AA6C91"/>
    <w:rsid w:val="00AB6BB5"/>
    <w:rsid w:val="00AB6EC1"/>
    <w:rsid w:val="00AC33BB"/>
    <w:rsid w:val="00AC5234"/>
    <w:rsid w:val="00AD3769"/>
    <w:rsid w:val="00AD7F59"/>
    <w:rsid w:val="00AE2600"/>
    <w:rsid w:val="00AE45E5"/>
    <w:rsid w:val="00AF021B"/>
    <w:rsid w:val="00B001EF"/>
    <w:rsid w:val="00B0045D"/>
    <w:rsid w:val="00B04871"/>
    <w:rsid w:val="00B14B9E"/>
    <w:rsid w:val="00B17759"/>
    <w:rsid w:val="00B22837"/>
    <w:rsid w:val="00B27F88"/>
    <w:rsid w:val="00B30417"/>
    <w:rsid w:val="00B419DA"/>
    <w:rsid w:val="00B4456D"/>
    <w:rsid w:val="00B54969"/>
    <w:rsid w:val="00B663E0"/>
    <w:rsid w:val="00B71C51"/>
    <w:rsid w:val="00B721F8"/>
    <w:rsid w:val="00B804B5"/>
    <w:rsid w:val="00B84B6C"/>
    <w:rsid w:val="00BA03BC"/>
    <w:rsid w:val="00BA1E49"/>
    <w:rsid w:val="00BB6DD1"/>
    <w:rsid w:val="00BC4CCD"/>
    <w:rsid w:val="00BD0F85"/>
    <w:rsid w:val="00BE186B"/>
    <w:rsid w:val="00BE1AF9"/>
    <w:rsid w:val="00BF0E0D"/>
    <w:rsid w:val="00BF2CEB"/>
    <w:rsid w:val="00BF34B8"/>
    <w:rsid w:val="00BF39DE"/>
    <w:rsid w:val="00BF4054"/>
    <w:rsid w:val="00BF462A"/>
    <w:rsid w:val="00C048FF"/>
    <w:rsid w:val="00C06BBD"/>
    <w:rsid w:val="00C36E97"/>
    <w:rsid w:val="00C472FF"/>
    <w:rsid w:val="00C51B35"/>
    <w:rsid w:val="00C57C44"/>
    <w:rsid w:val="00C6292D"/>
    <w:rsid w:val="00C67660"/>
    <w:rsid w:val="00C7013C"/>
    <w:rsid w:val="00C75F05"/>
    <w:rsid w:val="00C806A3"/>
    <w:rsid w:val="00C812CA"/>
    <w:rsid w:val="00C83598"/>
    <w:rsid w:val="00C92A08"/>
    <w:rsid w:val="00CA1D8A"/>
    <w:rsid w:val="00CA2406"/>
    <w:rsid w:val="00CA7AF7"/>
    <w:rsid w:val="00CB2885"/>
    <w:rsid w:val="00CC3F39"/>
    <w:rsid w:val="00CC75D8"/>
    <w:rsid w:val="00CD1DB8"/>
    <w:rsid w:val="00CD4182"/>
    <w:rsid w:val="00CD5C7B"/>
    <w:rsid w:val="00CE2473"/>
    <w:rsid w:val="00CE2546"/>
    <w:rsid w:val="00CE3D75"/>
    <w:rsid w:val="00CE44BC"/>
    <w:rsid w:val="00CE4B75"/>
    <w:rsid w:val="00D0328E"/>
    <w:rsid w:val="00D16773"/>
    <w:rsid w:val="00D23126"/>
    <w:rsid w:val="00D32F49"/>
    <w:rsid w:val="00D403F6"/>
    <w:rsid w:val="00D41581"/>
    <w:rsid w:val="00D505A0"/>
    <w:rsid w:val="00D52C53"/>
    <w:rsid w:val="00D54292"/>
    <w:rsid w:val="00D571FE"/>
    <w:rsid w:val="00D61C85"/>
    <w:rsid w:val="00D621B2"/>
    <w:rsid w:val="00D63B16"/>
    <w:rsid w:val="00D66AC6"/>
    <w:rsid w:val="00D7144E"/>
    <w:rsid w:val="00D748F4"/>
    <w:rsid w:val="00D74C2E"/>
    <w:rsid w:val="00D77022"/>
    <w:rsid w:val="00D92865"/>
    <w:rsid w:val="00D9529C"/>
    <w:rsid w:val="00D975D7"/>
    <w:rsid w:val="00DA01F8"/>
    <w:rsid w:val="00DA4E57"/>
    <w:rsid w:val="00DB74F8"/>
    <w:rsid w:val="00DD651B"/>
    <w:rsid w:val="00DE12BC"/>
    <w:rsid w:val="00DF0ED2"/>
    <w:rsid w:val="00E006B0"/>
    <w:rsid w:val="00E020D6"/>
    <w:rsid w:val="00E03FAC"/>
    <w:rsid w:val="00E115F1"/>
    <w:rsid w:val="00E12470"/>
    <w:rsid w:val="00E125EF"/>
    <w:rsid w:val="00E13FDA"/>
    <w:rsid w:val="00E141D5"/>
    <w:rsid w:val="00E1447B"/>
    <w:rsid w:val="00E2121E"/>
    <w:rsid w:val="00E335C7"/>
    <w:rsid w:val="00E33855"/>
    <w:rsid w:val="00E34A96"/>
    <w:rsid w:val="00E34CBC"/>
    <w:rsid w:val="00E35C06"/>
    <w:rsid w:val="00E40863"/>
    <w:rsid w:val="00E5217F"/>
    <w:rsid w:val="00E53803"/>
    <w:rsid w:val="00E632CA"/>
    <w:rsid w:val="00E669D6"/>
    <w:rsid w:val="00E67D11"/>
    <w:rsid w:val="00E815E3"/>
    <w:rsid w:val="00E84CE3"/>
    <w:rsid w:val="00E947C0"/>
    <w:rsid w:val="00E94F2F"/>
    <w:rsid w:val="00EA0ABF"/>
    <w:rsid w:val="00EB2080"/>
    <w:rsid w:val="00EB400C"/>
    <w:rsid w:val="00EB5E47"/>
    <w:rsid w:val="00EB6AE1"/>
    <w:rsid w:val="00EC06C6"/>
    <w:rsid w:val="00EC4386"/>
    <w:rsid w:val="00EE268F"/>
    <w:rsid w:val="00EE3001"/>
    <w:rsid w:val="00EE33CE"/>
    <w:rsid w:val="00EE57F8"/>
    <w:rsid w:val="00EF28BA"/>
    <w:rsid w:val="00F0120B"/>
    <w:rsid w:val="00F10F2E"/>
    <w:rsid w:val="00F13DC4"/>
    <w:rsid w:val="00F2023E"/>
    <w:rsid w:val="00F2046E"/>
    <w:rsid w:val="00F2174F"/>
    <w:rsid w:val="00F2426D"/>
    <w:rsid w:val="00F2493E"/>
    <w:rsid w:val="00F302E9"/>
    <w:rsid w:val="00F31E1F"/>
    <w:rsid w:val="00F362F3"/>
    <w:rsid w:val="00F43ECC"/>
    <w:rsid w:val="00F5131D"/>
    <w:rsid w:val="00F6311C"/>
    <w:rsid w:val="00F64D81"/>
    <w:rsid w:val="00F65CEE"/>
    <w:rsid w:val="00F806C0"/>
    <w:rsid w:val="00F817E1"/>
    <w:rsid w:val="00F81BD9"/>
    <w:rsid w:val="00F879D2"/>
    <w:rsid w:val="00F92A9F"/>
    <w:rsid w:val="00F93B65"/>
    <w:rsid w:val="00F94EEE"/>
    <w:rsid w:val="00F9585D"/>
    <w:rsid w:val="00FA2EED"/>
    <w:rsid w:val="00FA37CA"/>
    <w:rsid w:val="00FA3D55"/>
    <w:rsid w:val="00FA66E5"/>
    <w:rsid w:val="00FB697A"/>
    <w:rsid w:val="00FC0981"/>
    <w:rsid w:val="00FC16DF"/>
    <w:rsid w:val="00FD38D9"/>
    <w:rsid w:val="00FE07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SemEspaamento"/>
    <w:next w:val="SemEspaamento"/>
    <w:link w:val="Ttulo1Char"/>
    <w:uiPriority w:val="9"/>
    <w:qFormat/>
    <w:rsid w:val="00E815E3"/>
    <w:pPr>
      <w:keepNext/>
      <w:keepLines/>
      <w:spacing w:before="480"/>
      <w:outlineLvl w:val="0"/>
    </w:pPr>
    <w:rPr>
      <w:rFonts w:eastAsiaTheme="majorEastAsia"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81BD9"/>
    <w:pPr>
      <w:spacing w:after="120"/>
    </w:pPr>
  </w:style>
  <w:style w:type="character" w:customStyle="1" w:styleId="CorpodetextoChar">
    <w:name w:val="Corpo de texto Char"/>
    <w:basedOn w:val="Fontepargpadro"/>
    <w:link w:val="Corpodetexto"/>
    <w:rsid w:val="00F81BD9"/>
    <w:rPr>
      <w:rFonts w:ascii="Times New Roman" w:eastAsia="Times New Roman" w:hAnsi="Times New Roman" w:cs="Times New Roman"/>
      <w:sz w:val="24"/>
      <w:szCs w:val="24"/>
      <w:lang w:eastAsia="pt-BR"/>
    </w:rPr>
  </w:style>
  <w:style w:type="paragraph" w:styleId="Ttulo">
    <w:name w:val="Title"/>
    <w:basedOn w:val="Normal"/>
    <w:link w:val="TtuloChar"/>
    <w:qFormat/>
    <w:rsid w:val="00F81BD9"/>
    <w:pPr>
      <w:jc w:val="center"/>
    </w:pPr>
    <w:rPr>
      <w:rFonts w:ascii="Arial" w:hAnsi="Arial" w:cs="Arial"/>
      <w:sz w:val="32"/>
      <w:szCs w:val="32"/>
    </w:rPr>
  </w:style>
  <w:style w:type="character" w:customStyle="1" w:styleId="TtuloChar">
    <w:name w:val="Título Char"/>
    <w:basedOn w:val="Fontepargpadro"/>
    <w:link w:val="Ttulo"/>
    <w:rsid w:val="00F81BD9"/>
    <w:rPr>
      <w:rFonts w:ascii="Arial" w:eastAsia="Times New Roman" w:hAnsi="Arial" w:cs="Arial"/>
      <w:sz w:val="32"/>
      <w:szCs w:val="32"/>
      <w:lang w:eastAsia="pt-BR"/>
    </w:rPr>
  </w:style>
  <w:style w:type="paragraph" w:customStyle="1" w:styleId="Abrirpargrafonegativo">
    <w:name w:val="Abrir parágrafo negativo"/>
    <w:basedOn w:val="Normal"/>
    <w:rsid w:val="00F81BD9"/>
    <w:pPr>
      <w:suppressAutoHyphens/>
      <w:overflowPunct w:val="0"/>
      <w:autoSpaceDE w:val="0"/>
      <w:autoSpaceDN w:val="0"/>
      <w:adjustRightInd w:val="0"/>
      <w:spacing w:line="360" w:lineRule="auto"/>
      <w:ind w:firstLine="709"/>
      <w:jc w:val="both"/>
      <w:textAlignment w:val="baseline"/>
    </w:pPr>
    <w:rPr>
      <w:rFonts w:ascii="Arial" w:hAnsi="Arial"/>
      <w:szCs w:val="20"/>
    </w:rPr>
  </w:style>
  <w:style w:type="paragraph" w:styleId="PargrafodaLista">
    <w:name w:val="List Paragraph"/>
    <w:basedOn w:val="Normal"/>
    <w:uiPriority w:val="34"/>
    <w:qFormat/>
    <w:rsid w:val="00F81BD9"/>
    <w:pPr>
      <w:ind w:left="720"/>
      <w:contextualSpacing/>
    </w:pPr>
  </w:style>
  <w:style w:type="paragraph" w:styleId="SemEspaamento">
    <w:name w:val="No Spacing"/>
    <w:uiPriority w:val="1"/>
    <w:qFormat/>
    <w:rsid w:val="00E815E3"/>
    <w:pPr>
      <w:spacing w:after="0" w:line="240" w:lineRule="auto"/>
    </w:pPr>
  </w:style>
  <w:style w:type="character" w:customStyle="1" w:styleId="Ttulo1Char">
    <w:name w:val="Título 1 Char"/>
    <w:basedOn w:val="Fontepargpadro"/>
    <w:link w:val="Ttulo1"/>
    <w:uiPriority w:val="9"/>
    <w:rsid w:val="00E815E3"/>
    <w:rPr>
      <w:rFonts w:eastAsiaTheme="majorEastAsia" w:cstheme="majorBidi"/>
      <w:b/>
      <w:bCs/>
      <w:sz w:val="24"/>
      <w:szCs w:val="28"/>
    </w:rPr>
  </w:style>
  <w:style w:type="character" w:styleId="Hyperlink">
    <w:name w:val="Hyperlink"/>
    <w:basedOn w:val="Fontepargpadro"/>
    <w:uiPriority w:val="99"/>
    <w:unhideWhenUsed/>
    <w:rsid w:val="00E815E3"/>
    <w:rPr>
      <w:color w:val="0000FF" w:themeColor="hyperlink"/>
      <w:u w:val="single"/>
    </w:rPr>
  </w:style>
  <w:style w:type="paragraph" w:styleId="Textodebalo">
    <w:name w:val="Balloon Text"/>
    <w:basedOn w:val="Normal"/>
    <w:link w:val="TextodebaloChar"/>
    <w:uiPriority w:val="99"/>
    <w:semiHidden/>
    <w:unhideWhenUsed/>
    <w:rsid w:val="00E815E3"/>
    <w:rPr>
      <w:rFonts w:ascii="Tahoma" w:hAnsi="Tahoma" w:cs="Tahoma"/>
      <w:sz w:val="16"/>
      <w:szCs w:val="16"/>
    </w:rPr>
  </w:style>
  <w:style w:type="character" w:customStyle="1" w:styleId="TextodebaloChar">
    <w:name w:val="Texto de balão Char"/>
    <w:basedOn w:val="Fontepargpadro"/>
    <w:link w:val="Textodebalo"/>
    <w:uiPriority w:val="99"/>
    <w:semiHidden/>
    <w:rsid w:val="00E815E3"/>
    <w:rPr>
      <w:rFonts w:ascii="Tahoma" w:eastAsia="Times New Roman" w:hAnsi="Tahoma" w:cs="Tahoma"/>
      <w:sz w:val="16"/>
      <w:szCs w:val="16"/>
      <w:lang w:eastAsia="pt-BR"/>
    </w:rPr>
  </w:style>
  <w:style w:type="character" w:customStyle="1" w:styleId="apple-converted-space">
    <w:name w:val="apple-converted-space"/>
    <w:basedOn w:val="Fontepargpadro"/>
    <w:rsid w:val="009937DF"/>
  </w:style>
  <w:style w:type="paragraph" w:customStyle="1" w:styleId="Default">
    <w:name w:val="Default"/>
    <w:rsid w:val="009937DF"/>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9937DF"/>
    <w:rPr>
      <w:sz w:val="16"/>
      <w:szCs w:val="16"/>
    </w:rPr>
  </w:style>
  <w:style w:type="paragraph" w:styleId="Textodecomentrio">
    <w:name w:val="annotation text"/>
    <w:basedOn w:val="Normal"/>
    <w:link w:val="TextodecomentrioChar"/>
    <w:uiPriority w:val="99"/>
    <w:semiHidden/>
    <w:unhideWhenUsed/>
    <w:rsid w:val="009937DF"/>
    <w:pPr>
      <w:spacing w:after="200" w:line="276" w:lineRule="auto"/>
    </w:pPr>
    <w:rPr>
      <w:rFonts w:ascii="Calibri" w:hAnsi="Calibri"/>
      <w:sz w:val="20"/>
      <w:szCs w:val="20"/>
      <w:lang w:eastAsia="en-US"/>
    </w:rPr>
  </w:style>
  <w:style w:type="character" w:customStyle="1" w:styleId="TextodecomentrioChar">
    <w:name w:val="Texto de comentário Char"/>
    <w:basedOn w:val="Fontepargpadro"/>
    <w:link w:val="Textodecomentrio"/>
    <w:uiPriority w:val="99"/>
    <w:semiHidden/>
    <w:rsid w:val="009937DF"/>
    <w:rPr>
      <w:rFonts w:ascii="Calibri" w:eastAsia="Times New Roman" w:hAnsi="Calibri" w:cs="Times New Roman"/>
      <w:sz w:val="20"/>
      <w:szCs w:val="20"/>
    </w:rPr>
  </w:style>
  <w:style w:type="table" w:styleId="Tabelacomgrade">
    <w:name w:val="Table Grid"/>
    <w:basedOn w:val="Tabelanormal"/>
    <w:uiPriority w:val="59"/>
    <w:rsid w:val="00933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776D3"/>
    <w:pPr>
      <w:tabs>
        <w:tab w:val="center" w:pos="4252"/>
        <w:tab w:val="right" w:pos="8504"/>
      </w:tabs>
    </w:pPr>
  </w:style>
  <w:style w:type="character" w:customStyle="1" w:styleId="CabealhoChar">
    <w:name w:val="Cabeçalho Char"/>
    <w:basedOn w:val="Fontepargpadro"/>
    <w:link w:val="Cabealho"/>
    <w:uiPriority w:val="99"/>
    <w:rsid w:val="005776D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776D3"/>
    <w:pPr>
      <w:tabs>
        <w:tab w:val="center" w:pos="4252"/>
        <w:tab w:val="right" w:pos="8504"/>
      </w:tabs>
    </w:pPr>
  </w:style>
  <w:style w:type="character" w:customStyle="1" w:styleId="RodapChar">
    <w:name w:val="Rodapé Char"/>
    <w:basedOn w:val="Fontepargpadro"/>
    <w:link w:val="Rodap"/>
    <w:uiPriority w:val="99"/>
    <w:rsid w:val="005776D3"/>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A13366"/>
    <w:rPr>
      <w:color w:val="808080"/>
    </w:rPr>
  </w:style>
  <w:style w:type="paragraph" w:styleId="Assuntodocomentrio">
    <w:name w:val="annotation subject"/>
    <w:basedOn w:val="Textodecomentrio"/>
    <w:next w:val="Textodecomentrio"/>
    <w:link w:val="AssuntodocomentrioChar"/>
    <w:uiPriority w:val="99"/>
    <w:semiHidden/>
    <w:unhideWhenUsed/>
    <w:rsid w:val="00A5788C"/>
    <w:pPr>
      <w:spacing w:after="0" w:line="240" w:lineRule="auto"/>
    </w:pPr>
    <w:rPr>
      <w:rFonts w:ascii="Times New Roman" w:hAnsi="Times New Roman"/>
      <w:b/>
      <w:bCs/>
      <w:lang w:eastAsia="pt-BR"/>
    </w:rPr>
  </w:style>
  <w:style w:type="character" w:customStyle="1" w:styleId="AssuntodocomentrioChar">
    <w:name w:val="Assunto do comentário Char"/>
    <w:basedOn w:val="TextodecomentrioChar"/>
    <w:link w:val="Assuntodocomentrio"/>
    <w:uiPriority w:val="99"/>
    <w:semiHidden/>
    <w:rsid w:val="00A5788C"/>
    <w:rPr>
      <w:rFonts w:ascii="Times New Roman" w:hAnsi="Times New Roman"/>
      <w:b/>
      <w:bCs/>
      <w:lang w:eastAsia="pt-BR"/>
    </w:rPr>
  </w:style>
  <w:style w:type="character" w:customStyle="1" w:styleId="hps">
    <w:name w:val="hps"/>
    <w:basedOn w:val="Fontepargpadro"/>
    <w:rsid w:val="001221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ABRIEL\Documents\GABRIEL\Mestrado\Estagi&#225;rios\Universal%20Fapemig\www.maizegd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AD2F-BD33-4600-9BF5-4B9CB377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26</Pages>
  <Words>6845</Words>
  <Characters>36964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j4p4 kenji</dc:creator>
  <cp:lastModifiedBy>User</cp:lastModifiedBy>
  <cp:revision>29</cp:revision>
  <dcterms:created xsi:type="dcterms:W3CDTF">2013-08-13T01:30:00Z</dcterms:created>
  <dcterms:modified xsi:type="dcterms:W3CDTF">2014-07-08T13:21:00Z</dcterms:modified>
</cp:coreProperties>
</file>